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C0C" w:rsidRPr="00157C0C" w:rsidRDefault="00157C0C" w:rsidP="00157C0C">
      <w:pPr>
        <w:jc w:val="center"/>
        <w:rPr>
          <w:rFonts w:ascii="標楷體" w:eastAsia="標楷體" w:hAnsi="標楷體"/>
          <w:sz w:val="36"/>
        </w:rPr>
      </w:pPr>
      <w:r w:rsidRPr="00157C0C">
        <w:rPr>
          <w:rFonts w:ascii="標楷體" w:eastAsia="標楷體" w:hAnsi="標楷體" w:hint="eastAsia"/>
          <w:sz w:val="36"/>
        </w:rPr>
        <w:t>102學年度 資訊管理科專題評審</w:t>
      </w:r>
    </w:p>
    <w:p w:rsidR="00157C0C" w:rsidRPr="00157C0C" w:rsidRDefault="00157C0C" w:rsidP="00157C0C">
      <w:pPr>
        <w:jc w:val="center"/>
        <w:rPr>
          <w:rFonts w:ascii="標楷體" w:eastAsia="標楷體" w:hAnsi="標楷體"/>
          <w:sz w:val="36"/>
        </w:rPr>
      </w:pPr>
      <w:r w:rsidRPr="00157C0C">
        <w:rPr>
          <w:rFonts w:ascii="標楷體" w:eastAsia="標楷體" w:hAnsi="標楷體" w:hint="eastAsia"/>
          <w:sz w:val="36"/>
        </w:rPr>
        <w:t>資訊軟體開發組評審資料</w:t>
      </w:r>
    </w:p>
    <w:p w:rsidR="00157C0C" w:rsidRPr="00157C0C" w:rsidRDefault="00157C0C" w:rsidP="00157C0C">
      <w:pPr>
        <w:rPr>
          <w:rFonts w:ascii="標楷體" w:eastAsia="標楷體" w:hAnsi="標楷體"/>
          <w:sz w:val="28"/>
          <w:szCs w:val="28"/>
        </w:rPr>
      </w:pPr>
      <w:r w:rsidRPr="00157C0C">
        <w:rPr>
          <w:rFonts w:ascii="標楷體" w:eastAsia="標楷體" w:hAnsi="標楷體" w:hint="eastAsia"/>
          <w:sz w:val="28"/>
          <w:szCs w:val="28"/>
        </w:rPr>
        <w:t>一、</w:t>
      </w:r>
      <w:r>
        <w:rPr>
          <w:rFonts w:ascii="標楷體" w:eastAsia="標楷體" w:hAnsi="標楷體" w:hint="eastAsia"/>
          <w:sz w:val="28"/>
          <w:szCs w:val="28"/>
        </w:rPr>
        <w:t>專題</w:t>
      </w:r>
      <w:r w:rsidRPr="00157C0C">
        <w:rPr>
          <w:rFonts w:ascii="標楷體" w:eastAsia="標楷體" w:hAnsi="標楷體" w:hint="eastAsia"/>
          <w:sz w:val="28"/>
          <w:szCs w:val="28"/>
        </w:rPr>
        <w:t>基本資料</w:t>
      </w:r>
    </w:p>
    <w:tbl>
      <w:tblPr>
        <w:tblStyle w:val="a3"/>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951"/>
        <w:gridCol w:w="390"/>
        <w:gridCol w:w="7513"/>
      </w:tblGrid>
      <w:tr w:rsidR="00157C0C" w:rsidRPr="00157C0C" w:rsidTr="00157C0C">
        <w:tc>
          <w:tcPr>
            <w:tcW w:w="990" w:type="pct"/>
            <w:tcBorders>
              <w:right w:val="double" w:sz="4" w:space="0" w:color="auto"/>
            </w:tcBorders>
            <w:shd w:val="clear" w:color="auto" w:fill="DBE5F1" w:themeFill="accent1" w:themeFillTint="33"/>
          </w:tcPr>
          <w:p w:rsidR="00157C0C" w:rsidRPr="00157C0C" w:rsidRDefault="00157C0C" w:rsidP="005C590B">
            <w:pPr>
              <w:rPr>
                <w:rFonts w:ascii="標楷體" w:eastAsia="標楷體" w:hAnsi="標楷體"/>
              </w:rPr>
            </w:pPr>
            <w:r w:rsidRPr="00157C0C">
              <w:rPr>
                <w:rFonts w:ascii="標楷體" w:eastAsia="標楷體" w:hAnsi="標楷體" w:hint="eastAsia"/>
              </w:rPr>
              <w:t>專題名稱</w:t>
            </w:r>
          </w:p>
        </w:tc>
        <w:tc>
          <w:tcPr>
            <w:tcW w:w="4010" w:type="pct"/>
            <w:gridSpan w:val="2"/>
            <w:tcBorders>
              <w:left w:val="double" w:sz="4" w:space="0" w:color="auto"/>
            </w:tcBorders>
          </w:tcPr>
          <w:p w:rsidR="00157C0C" w:rsidRPr="00157C0C" w:rsidRDefault="00157C0C" w:rsidP="00157C0C">
            <w:pPr>
              <w:rPr>
                <w:rFonts w:ascii="標楷體" w:eastAsia="標楷體" w:hAnsi="標楷體"/>
                <w:color w:val="4F6228" w:themeColor="accent3" w:themeShade="80"/>
              </w:rPr>
            </w:pPr>
          </w:p>
        </w:tc>
      </w:tr>
      <w:tr w:rsidR="00157C0C" w:rsidRPr="00157C0C" w:rsidTr="00157C0C">
        <w:tc>
          <w:tcPr>
            <w:tcW w:w="990" w:type="pct"/>
            <w:tcBorders>
              <w:right w:val="double" w:sz="4" w:space="0" w:color="auto"/>
            </w:tcBorders>
            <w:shd w:val="clear" w:color="auto" w:fill="DBE5F1" w:themeFill="accent1" w:themeFillTint="33"/>
          </w:tcPr>
          <w:p w:rsidR="00157C0C" w:rsidRPr="00157C0C" w:rsidRDefault="00157C0C" w:rsidP="005C590B">
            <w:pPr>
              <w:rPr>
                <w:rFonts w:ascii="標楷體" w:eastAsia="標楷體" w:hAnsi="標楷體"/>
              </w:rPr>
            </w:pPr>
            <w:r w:rsidRPr="00157C0C">
              <w:rPr>
                <w:rFonts w:ascii="標楷體" w:eastAsia="標楷體" w:hAnsi="標楷體" w:hint="eastAsia"/>
              </w:rPr>
              <w:t>專題目的</w:t>
            </w:r>
          </w:p>
        </w:tc>
        <w:tc>
          <w:tcPr>
            <w:tcW w:w="4010" w:type="pct"/>
            <w:gridSpan w:val="2"/>
            <w:tcBorders>
              <w:left w:val="double" w:sz="4" w:space="0" w:color="auto"/>
            </w:tcBorders>
          </w:tcPr>
          <w:p w:rsidR="00157C0C" w:rsidRPr="00157C0C" w:rsidRDefault="00157C0C" w:rsidP="00157C0C">
            <w:pPr>
              <w:rPr>
                <w:rFonts w:ascii="標楷體" w:eastAsia="標楷體" w:hAnsi="標楷體"/>
                <w:color w:val="4F6228" w:themeColor="accent3" w:themeShade="80"/>
              </w:rPr>
            </w:pPr>
          </w:p>
        </w:tc>
      </w:tr>
      <w:tr w:rsidR="00157C0C" w:rsidRPr="00157C0C" w:rsidTr="00157C0C">
        <w:trPr>
          <w:trHeight w:val="204"/>
        </w:trPr>
        <w:tc>
          <w:tcPr>
            <w:tcW w:w="990" w:type="pct"/>
            <w:vMerge w:val="restart"/>
            <w:tcBorders>
              <w:right w:val="double" w:sz="4" w:space="0" w:color="auto"/>
            </w:tcBorders>
            <w:shd w:val="clear" w:color="auto" w:fill="DBE5F1" w:themeFill="accent1" w:themeFillTint="33"/>
            <w:vAlign w:val="center"/>
          </w:tcPr>
          <w:p w:rsidR="00157C0C" w:rsidRPr="00157C0C" w:rsidRDefault="00157C0C" w:rsidP="005C590B">
            <w:pPr>
              <w:rPr>
                <w:rFonts w:ascii="標楷體" w:eastAsia="標楷體" w:hAnsi="標楷體"/>
              </w:rPr>
            </w:pPr>
            <w:r w:rsidRPr="00157C0C">
              <w:rPr>
                <w:rFonts w:ascii="標楷體" w:eastAsia="標楷體" w:hAnsi="標楷體" w:hint="eastAsia"/>
              </w:rPr>
              <w:t>主要功能</w:t>
            </w:r>
          </w:p>
          <w:p w:rsidR="00157C0C" w:rsidRPr="00157C0C" w:rsidRDefault="00157C0C" w:rsidP="005C590B">
            <w:pPr>
              <w:rPr>
                <w:rFonts w:ascii="標楷體" w:eastAsia="標楷體" w:hAnsi="標楷體"/>
              </w:rPr>
            </w:pPr>
            <w:r w:rsidRPr="00157C0C">
              <w:rPr>
                <w:rFonts w:ascii="標楷體" w:eastAsia="標楷體" w:hAnsi="標楷體" w:hint="eastAsia"/>
                <w:sz w:val="18"/>
              </w:rPr>
              <w:t>(含角色及可用功能)</w:t>
            </w:r>
          </w:p>
        </w:tc>
        <w:tc>
          <w:tcPr>
            <w:tcW w:w="198" w:type="pct"/>
            <w:tcBorders>
              <w:left w:val="double" w:sz="4" w:space="0" w:color="auto"/>
            </w:tcBorders>
            <w:vAlign w:val="center"/>
          </w:tcPr>
          <w:p w:rsidR="00157C0C" w:rsidRPr="00157C0C" w:rsidRDefault="00157C0C" w:rsidP="00157C0C">
            <w:pPr>
              <w:jc w:val="center"/>
              <w:rPr>
                <w:rFonts w:ascii="標楷體" w:eastAsia="標楷體" w:hAnsi="標楷體"/>
                <w:color w:val="4F6228" w:themeColor="accent3" w:themeShade="80"/>
              </w:rPr>
            </w:pPr>
          </w:p>
        </w:tc>
        <w:tc>
          <w:tcPr>
            <w:tcW w:w="3812" w:type="pct"/>
          </w:tcPr>
          <w:p w:rsidR="00157C0C" w:rsidRPr="00157C0C" w:rsidRDefault="00157C0C" w:rsidP="00157C0C">
            <w:pPr>
              <w:rPr>
                <w:rFonts w:ascii="標楷體" w:eastAsia="標楷體" w:hAnsi="標楷體"/>
                <w:color w:val="4F6228" w:themeColor="accent3" w:themeShade="80"/>
              </w:rPr>
            </w:pPr>
          </w:p>
        </w:tc>
      </w:tr>
      <w:tr w:rsidR="00157C0C" w:rsidRPr="00157C0C" w:rsidTr="00157C0C">
        <w:trPr>
          <w:trHeight w:val="156"/>
        </w:trPr>
        <w:tc>
          <w:tcPr>
            <w:tcW w:w="990" w:type="pct"/>
            <w:vMerge/>
            <w:tcBorders>
              <w:right w:val="double" w:sz="4" w:space="0" w:color="auto"/>
            </w:tcBorders>
            <w:shd w:val="clear" w:color="auto" w:fill="DBE5F1" w:themeFill="accent1" w:themeFillTint="33"/>
            <w:vAlign w:val="center"/>
          </w:tcPr>
          <w:p w:rsidR="00157C0C" w:rsidRPr="00157C0C" w:rsidRDefault="00157C0C" w:rsidP="005C590B">
            <w:pPr>
              <w:rPr>
                <w:rFonts w:ascii="標楷體" w:eastAsia="標楷體" w:hAnsi="標楷體"/>
              </w:rPr>
            </w:pPr>
          </w:p>
        </w:tc>
        <w:tc>
          <w:tcPr>
            <w:tcW w:w="198" w:type="pct"/>
            <w:tcBorders>
              <w:left w:val="double" w:sz="4" w:space="0" w:color="auto"/>
            </w:tcBorders>
            <w:vAlign w:val="center"/>
          </w:tcPr>
          <w:p w:rsidR="00157C0C" w:rsidRPr="00157C0C" w:rsidRDefault="00157C0C" w:rsidP="00157C0C">
            <w:pPr>
              <w:jc w:val="center"/>
              <w:rPr>
                <w:rFonts w:ascii="標楷體" w:eastAsia="標楷體" w:hAnsi="標楷體"/>
                <w:color w:val="4F6228" w:themeColor="accent3" w:themeShade="80"/>
              </w:rPr>
            </w:pPr>
          </w:p>
        </w:tc>
        <w:tc>
          <w:tcPr>
            <w:tcW w:w="3812" w:type="pct"/>
          </w:tcPr>
          <w:p w:rsidR="00157C0C" w:rsidRPr="00157C0C" w:rsidRDefault="00157C0C" w:rsidP="00157C0C">
            <w:pPr>
              <w:rPr>
                <w:rFonts w:ascii="標楷體" w:eastAsia="標楷體" w:hAnsi="標楷體"/>
                <w:color w:val="4F6228" w:themeColor="accent3" w:themeShade="80"/>
              </w:rPr>
            </w:pPr>
          </w:p>
        </w:tc>
      </w:tr>
      <w:tr w:rsidR="00157C0C" w:rsidRPr="00157C0C" w:rsidTr="00157C0C">
        <w:trPr>
          <w:trHeight w:val="168"/>
        </w:trPr>
        <w:tc>
          <w:tcPr>
            <w:tcW w:w="990" w:type="pct"/>
            <w:vMerge w:val="restart"/>
            <w:tcBorders>
              <w:right w:val="double" w:sz="4" w:space="0" w:color="auto"/>
            </w:tcBorders>
            <w:shd w:val="clear" w:color="auto" w:fill="DBE5F1" w:themeFill="accent1" w:themeFillTint="33"/>
            <w:vAlign w:val="center"/>
          </w:tcPr>
          <w:p w:rsidR="00157C0C" w:rsidRDefault="00157C0C" w:rsidP="005C590B">
            <w:pPr>
              <w:rPr>
                <w:rFonts w:ascii="標楷體" w:eastAsia="標楷體" w:hAnsi="標楷體"/>
              </w:rPr>
            </w:pPr>
            <w:r w:rsidRPr="00157C0C">
              <w:rPr>
                <w:rFonts w:ascii="標楷體" w:eastAsia="標楷體" w:hAnsi="標楷體" w:hint="eastAsia"/>
              </w:rPr>
              <w:t>專業分工</w:t>
            </w:r>
          </w:p>
          <w:p w:rsidR="00157C0C" w:rsidRPr="00157C0C" w:rsidRDefault="00157C0C" w:rsidP="005C590B">
            <w:pPr>
              <w:rPr>
                <w:rFonts w:ascii="標楷體" w:eastAsia="標楷體" w:hAnsi="標楷體"/>
              </w:rPr>
            </w:pPr>
            <w:r w:rsidRPr="00157C0C">
              <w:rPr>
                <w:rFonts w:ascii="標楷體" w:eastAsia="標楷體" w:hAnsi="標楷體" w:hint="eastAsia"/>
                <w:sz w:val="18"/>
              </w:rPr>
              <w:t>(含使用工具，</w:t>
            </w:r>
            <w:r w:rsidRPr="00157C0C">
              <w:rPr>
                <w:rFonts w:ascii="標楷體" w:eastAsia="標楷體" w:hAnsi="標楷體" w:hint="eastAsia"/>
                <w:b/>
                <w:sz w:val="18"/>
              </w:rPr>
              <w:t>簡報和書面不用列</w:t>
            </w:r>
            <w:r w:rsidRPr="00157C0C">
              <w:rPr>
                <w:rFonts w:ascii="標楷體" w:eastAsia="標楷體" w:hAnsi="標楷體" w:hint="eastAsia"/>
                <w:sz w:val="18"/>
              </w:rPr>
              <w:t>)</w:t>
            </w:r>
          </w:p>
        </w:tc>
        <w:tc>
          <w:tcPr>
            <w:tcW w:w="198" w:type="pct"/>
            <w:tcBorders>
              <w:left w:val="double" w:sz="4" w:space="0" w:color="auto"/>
            </w:tcBorders>
            <w:vAlign w:val="center"/>
          </w:tcPr>
          <w:p w:rsidR="00157C0C" w:rsidRPr="00157C0C" w:rsidRDefault="00157C0C" w:rsidP="00157C0C">
            <w:pPr>
              <w:jc w:val="center"/>
              <w:rPr>
                <w:rFonts w:ascii="標楷體" w:eastAsia="標楷體" w:hAnsi="標楷體"/>
                <w:color w:val="4F6228" w:themeColor="accent3" w:themeShade="80"/>
              </w:rPr>
            </w:pPr>
          </w:p>
        </w:tc>
        <w:tc>
          <w:tcPr>
            <w:tcW w:w="3812" w:type="pct"/>
          </w:tcPr>
          <w:p w:rsidR="00157C0C" w:rsidRPr="00157C0C" w:rsidRDefault="00157C0C" w:rsidP="00157C0C">
            <w:pPr>
              <w:rPr>
                <w:rFonts w:ascii="標楷體" w:eastAsia="標楷體" w:hAnsi="標楷體"/>
                <w:color w:val="4F6228" w:themeColor="accent3" w:themeShade="80"/>
              </w:rPr>
            </w:pPr>
          </w:p>
        </w:tc>
      </w:tr>
      <w:tr w:rsidR="00157C0C" w:rsidRPr="00157C0C" w:rsidTr="00157C0C">
        <w:trPr>
          <w:trHeight w:val="180"/>
        </w:trPr>
        <w:tc>
          <w:tcPr>
            <w:tcW w:w="990" w:type="pct"/>
            <w:vMerge/>
            <w:tcBorders>
              <w:right w:val="double" w:sz="4" w:space="0" w:color="auto"/>
            </w:tcBorders>
            <w:shd w:val="clear" w:color="auto" w:fill="DBE5F1" w:themeFill="accent1" w:themeFillTint="33"/>
            <w:vAlign w:val="center"/>
          </w:tcPr>
          <w:p w:rsidR="00157C0C" w:rsidRPr="00157C0C" w:rsidRDefault="00157C0C" w:rsidP="005C590B">
            <w:pPr>
              <w:rPr>
                <w:rFonts w:ascii="標楷體" w:eastAsia="標楷體" w:hAnsi="標楷體"/>
              </w:rPr>
            </w:pPr>
          </w:p>
        </w:tc>
        <w:tc>
          <w:tcPr>
            <w:tcW w:w="198" w:type="pct"/>
            <w:tcBorders>
              <w:left w:val="double" w:sz="4" w:space="0" w:color="auto"/>
            </w:tcBorders>
            <w:vAlign w:val="center"/>
          </w:tcPr>
          <w:p w:rsidR="00157C0C" w:rsidRPr="00157C0C" w:rsidRDefault="00157C0C" w:rsidP="00157C0C">
            <w:pPr>
              <w:jc w:val="center"/>
              <w:rPr>
                <w:rFonts w:ascii="標楷體" w:eastAsia="標楷體" w:hAnsi="標楷體"/>
                <w:color w:val="4F6228" w:themeColor="accent3" w:themeShade="80"/>
              </w:rPr>
            </w:pPr>
          </w:p>
        </w:tc>
        <w:tc>
          <w:tcPr>
            <w:tcW w:w="3812" w:type="pct"/>
          </w:tcPr>
          <w:p w:rsidR="00157C0C" w:rsidRPr="00157C0C" w:rsidRDefault="00157C0C" w:rsidP="00157C0C">
            <w:pPr>
              <w:rPr>
                <w:rFonts w:ascii="標楷體" w:eastAsia="標楷體" w:hAnsi="標楷體"/>
                <w:color w:val="4F6228" w:themeColor="accent3" w:themeShade="80"/>
              </w:rPr>
            </w:pPr>
          </w:p>
        </w:tc>
      </w:tr>
      <w:tr w:rsidR="00157C0C" w:rsidRPr="00157C0C" w:rsidTr="00157C0C">
        <w:tc>
          <w:tcPr>
            <w:tcW w:w="990" w:type="pct"/>
            <w:tcBorders>
              <w:right w:val="double" w:sz="4" w:space="0" w:color="auto"/>
            </w:tcBorders>
            <w:shd w:val="clear" w:color="auto" w:fill="DBE5F1" w:themeFill="accent1" w:themeFillTint="33"/>
          </w:tcPr>
          <w:p w:rsidR="00157C0C" w:rsidRPr="00157C0C" w:rsidRDefault="00157C0C" w:rsidP="005C590B">
            <w:pPr>
              <w:rPr>
                <w:rFonts w:ascii="標楷體" w:eastAsia="標楷體" w:hAnsi="標楷體"/>
              </w:rPr>
            </w:pPr>
            <w:r w:rsidRPr="00157C0C">
              <w:rPr>
                <w:rFonts w:ascii="標楷體" w:eastAsia="標楷體" w:hAnsi="標楷體" w:hint="eastAsia"/>
              </w:rPr>
              <w:t>資料庫</w:t>
            </w:r>
          </w:p>
        </w:tc>
        <w:tc>
          <w:tcPr>
            <w:tcW w:w="4010" w:type="pct"/>
            <w:gridSpan w:val="2"/>
            <w:tcBorders>
              <w:left w:val="double" w:sz="4" w:space="0" w:color="auto"/>
            </w:tcBorders>
          </w:tcPr>
          <w:p w:rsidR="00157C0C" w:rsidRPr="00157C0C" w:rsidRDefault="00157C0C" w:rsidP="00157C0C">
            <w:pPr>
              <w:rPr>
                <w:rFonts w:ascii="標楷體" w:eastAsia="標楷體" w:hAnsi="標楷體"/>
                <w:color w:val="4F6228" w:themeColor="accent3" w:themeShade="80"/>
              </w:rPr>
            </w:pPr>
          </w:p>
        </w:tc>
      </w:tr>
    </w:tbl>
    <w:p w:rsidR="00157C0C" w:rsidRPr="00157C0C" w:rsidRDefault="00157C0C" w:rsidP="00157C0C">
      <w:pPr>
        <w:rPr>
          <w:rFonts w:ascii="標楷體" w:eastAsia="標楷體" w:hAnsi="標楷體"/>
        </w:rPr>
      </w:pPr>
    </w:p>
    <w:p w:rsidR="00157C0C" w:rsidRPr="00157C0C" w:rsidRDefault="00157C0C" w:rsidP="00157C0C">
      <w:pPr>
        <w:rPr>
          <w:rFonts w:ascii="標楷體" w:eastAsia="標楷體" w:hAnsi="標楷體"/>
          <w:b/>
          <w:sz w:val="28"/>
          <w:szCs w:val="28"/>
        </w:rPr>
      </w:pPr>
      <w:r w:rsidRPr="00157C0C">
        <w:rPr>
          <w:rFonts w:ascii="標楷體" w:eastAsia="標楷體" w:hAnsi="標楷體" w:hint="eastAsia"/>
          <w:b/>
          <w:sz w:val="28"/>
          <w:szCs w:val="28"/>
        </w:rPr>
        <w:t>二、所有資料表(結構含資料)，並說明儲存的資料有什麼用途</w:t>
      </w:r>
    </w:p>
    <w:tbl>
      <w:tblPr>
        <w:tblStyle w:val="a3"/>
        <w:tblW w:w="0" w:type="auto"/>
        <w:tblLook w:val="04A0" w:firstRow="1" w:lastRow="0" w:firstColumn="1" w:lastColumn="0" w:noHBand="0" w:noVBand="1"/>
      </w:tblPr>
      <w:tblGrid>
        <w:gridCol w:w="9694"/>
      </w:tblGrid>
      <w:tr w:rsidR="00157C0C" w:rsidRPr="00157C0C" w:rsidTr="00157C0C">
        <w:trPr>
          <w:trHeight w:val="2551"/>
        </w:trPr>
        <w:tc>
          <w:tcPr>
            <w:tcW w:w="9694" w:type="dxa"/>
          </w:tcPr>
          <w:p w:rsidR="00157C0C" w:rsidRPr="00157C0C" w:rsidRDefault="00157C0C" w:rsidP="00157C0C">
            <w:pPr>
              <w:rPr>
                <w:rFonts w:ascii="標楷體" w:eastAsia="標楷體" w:hAnsi="標楷體"/>
                <w:color w:val="4F6228" w:themeColor="accent3" w:themeShade="80"/>
              </w:rPr>
            </w:pPr>
          </w:p>
        </w:tc>
      </w:tr>
    </w:tbl>
    <w:p w:rsidR="00157C0C" w:rsidRPr="00157C0C" w:rsidRDefault="00157C0C" w:rsidP="00157C0C">
      <w:pPr>
        <w:rPr>
          <w:rFonts w:ascii="標楷體" w:eastAsia="標楷體" w:hAnsi="標楷體"/>
          <w:color w:val="4F6228" w:themeColor="accent3" w:themeShade="80"/>
        </w:rPr>
      </w:pPr>
    </w:p>
    <w:p w:rsidR="00157C0C" w:rsidRPr="00157C0C" w:rsidRDefault="00157C0C" w:rsidP="00157C0C">
      <w:pPr>
        <w:snapToGrid w:val="0"/>
        <w:ind w:left="566" w:hangingChars="202" w:hanging="566"/>
        <w:rPr>
          <w:rFonts w:ascii="標楷體" w:eastAsia="標楷體" w:hAnsi="標楷體"/>
          <w:color w:val="FF0000"/>
          <w:szCs w:val="28"/>
        </w:rPr>
      </w:pPr>
      <w:r w:rsidRPr="00157C0C">
        <w:rPr>
          <w:rFonts w:ascii="標楷體" w:eastAsia="標楷體" w:hAnsi="標楷體" w:hint="eastAsia"/>
          <w:b/>
          <w:sz w:val="28"/>
          <w:szCs w:val="28"/>
        </w:rPr>
        <w:t>三、主要功能</w:t>
      </w:r>
      <w:proofErr w:type="gramStart"/>
      <w:r w:rsidRPr="00157C0C">
        <w:rPr>
          <w:rFonts w:ascii="標楷體" w:eastAsia="標楷體" w:hAnsi="標楷體" w:hint="eastAsia"/>
          <w:b/>
          <w:sz w:val="28"/>
          <w:szCs w:val="28"/>
        </w:rPr>
        <w:t>畫面截圖</w:t>
      </w:r>
      <w:proofErr w:type="gramEnd"/>
      <w:r w:rsidRPr="00157C0C">
        <w:rPr>
          <w:rFonts w:ascii="標楷體" w:eastAsia="標楷體" w:hAnsi="標楷體" w:hint="eastAsia"/>
          <w:b/>
          <w:sz w:val="28"/>
          <w:szCs w:val="28"/>
        </w:rPr>
        <w:t>，並說明資料主要</w:t>
      </w:r>
      <w:proofErr w:type="gramStart"/>
      <w:r w:rsidRPr="00157C0C">
        <w:rPr>
          <w:rFonts w:ascii="標楷體" w:eastAsia="標楷體" w:hAnsi="標楷體" w:hint="eastAsia"/>
          <w:b/>
          <w:sz w:val="28"/>
          <w:szCs w:val="28"/>
        </w:rPr>
        <w:t>儲存至哪些</w:t>
      </w:r>
      <w:proofErr w:type="gramEnd"/>
      <w:r w:rsidRPr="00157C0C">
        <w:rPr>
          <w:rFonts w:ascii="標楷體" w:eastAsia="標楷體" w:hAnsi="標楷體" w:hint="eastAsia"/>
          <w:b/>
          <w:sz w:val="28"/>
          <w:szCs w:val="28"/>
        </w:rPr>
        <w:t>資料表，或由哪些</w:t>
      </w:r>
      <w:proofErr w:type="gramStart"/>
      <w:r w:rsidRPr="00157C0C">
        <w:rPr>
          <w:rFonts w:ascii="標楷體" w:eastAsia="標楷體" w:hAnsi="標楷體" w:hint="eastAsia"/>
          <w:b/>
          <w:sz w:val="28"/>
          <w:szCs w:val="28"/>
        </w:rPr>
        <w:t>資料表抓資料</w:t>
      </w:r>
      <w:proofErr w:type="gramEnd"/>
      <w:r w:rsidRPr="00157C0C">
        <w:rPr>
          <w:rFonts w:ascii="標楷體" w:eastAsia="標楷體" w:hAnsi="標楷體" w:hint="eastAsia"/>
          <w:b/>
          <w:sz w:val="28"/>
          <w:szCs w:val="28"/>
        </w:rPr>
        <w:t xml:space="preserve">　</w:t>
      </w:r>
      <w:r w:rsidRPr="00157C0C">
        <w:rPr>
          <w:rFonts w:ascii="標楷體" w:eastAsia="標楷體" w:hAnsi="標楷體" w:hint="eastAsia"/>
          <w:color w:val="FF0000"/>
          <w:szCs w:val="28"/>
        </w:rPr>
        <w:t>(</w:t>
      </w:r>
      <w:proofErr w:type="gramStart"/>
      <w:r w:rsidRPr="00157C0C">
        <w:rPr>
          <w:rFonts w:ascii="標楷體" w:eastAsia="標楷體" w:hAnsi="標楷體" w:hint="eastAsia"/>
          <w:color w:val="FF0000"/>
          <w:szCs w:val="28"/>
        </w:rPr>
        <w:t>註</w:t>
      </w:r>
      <w:proofErr w:type="gramEnd"/>
      <w:r w:rsidRPr="00157C0C">
        <w:rPr>
          <w:rFonts w:ascii="標楷體" w:eastAsia="標楷體" w:hAnsi="標楷體" w:hint="eastAsia"/>
          <w:color w:val="FF0000"/>
          <w:szCs w:val="28"/>
        </w:rPr>
        <w:t>：這邊的主要功能就是基本資料表裡的主要功能)</w:t>
      </w:r>
    </w:p>
    <w:tbl>
      <w:tblPr>
        <w:tblStyle w:val="a3"/>
        <w:tblW w:w="0" w:type="auto"/>
        <w:tblInd w:w="-34" w:type="dxa"/>
        <w:tblLook w:val="04A0" w:firstRow="1" w:lastRow="0" w:firstColumn="1" w:lastColumn="0" w:noHBand="0" w:noVBand="1"/>
      </w:tblPr>
      <w:tblGrid>
        <w:gridCol w:w="9888"/>
      </w:tblGrid>
      <w:tr w:rsidR="00157C0C" w:rsidRPr="00157C0C" w:rsidTr="00157C0C">
        <w:trPr>
          <w:trHeight w:val="2576"/>
        </w:trPr>
        <w:tc>
          <w:tcPr>
            <w:tcW w:w="9888" w:type="dxa"/>
          </w:tcPr>
          <w:p w:rsidR="00157C0C" w:rsidRPr="00157C0C" w:rsidRDefault="00157C0C" w:rsidP="00157C0C">
            <w:pPr>
              <w:snapToGrid w:val="0"/>
              <w:rPr>
                <w:rFonts w:ascii="標楷體" w:eastAsia="標楷體" w:hAnsi="標楷體"/>
                <w:b/>
                <w:sz w:val="28"/>
                <w:szCs w:val="28"/>
              </w:rPr>
            </w:pPr>
          </w:p>
        </w:tc>
      </w:tr>
    </w:tbl>
    <w:p w:rsidR="00157C0C" w:rsidRPr="00157C0C" w:rsidRDefault="00157C0C" w:rsidP="00157C0C">
      <w:pPr>
        <w:rPr>
          <w:rFonts w:ascii="標楷體" w:eastAsia="標楷體" w:hAnsi="標楷體"/>
          <w:color w:val="FF0000"/>
        </w:rPr>
      </w:pPr>
    </w:p>
    <w:p w:rsidR="00157C0C" w:rsidRDefault="00157C0C" w:rsidP="00157C0C">
      <w:pPr>
        <w:rPr>
          <w:rFonts w:ascii="標楷體" w:eastAsia="標楷體" w:hAnsi="標楷體"/>
          <w:color w:val="FF0000"/>
        </w:rPr>
      </w:pPr>
      <w:proofErr w:type="gramStart"/>
      <w:r w:rsidRPr="00157C0C">
        <w:rPr>
          <w:rFonts w:ascii="標楷體" w:eastAsia="標楷體" w:hAnsi="標楷體" w:hint="eastAsia"/>
          <w:color w:val="FF0000"/>
        </w:rPr>
        <w:t>＊</w:t>
      </w:r>
      <w:proofErr w:type="gramEnd"/>
      <w:r w:rsidRPr="00157C0C">
        <w:rPr>
          <w:rFonts w:ascii="標楷體" w:eastAsia="標楷體" w:hAnsi="標楷體" w:hint="eastAsia"/>
          <w:color w:val="FF0000"/>
        </w:rPr>
        <w:t>專題評審當天，各組須在評審場地自行建置專題開發環境，不得透過網路連線至他處展示專題</w:t>
      </w:r>
    </w:p>
    <w:p w:rsidR="00157C0C" w:rsidRDefault="00157C0C" w:rsidP="00157C0C">
      <w:pPr>
        <w:rPr>
          <w:rFonts w:ascii="標楷體" w:eastAsia="標楷體" w:hAnsi="標楷體"/>
          <w:color w:val="FF0000"/>
        </w:rPr>
      </w:pPr>
    </w:p>
    <w:p w:rsidR="00157C0C" w:rsidRPr="00157C0C" w:rsidRDefault="00157C0C" w:rsidP="00157C0C">
      <w:pPr>
        <w:rPr>
          <w:rFonts w:ascii="標楷體" w:eastAsia="標楷體" w:hAnsi="標楷體"/>
          <w:b/>
          <w:color w:val="FF0000"/>
        </w:rPr>
      </w:pPr>
      <w:r w:rsidRPr="00157C0C">
        <w:rPr>
          <w:rFonts w:ascii="標楷體" w:eastAsia="標楷體" w:hAnsi="標楷體" w:hint="eastAsia"/>
          <w:b/>
          <w:color w:val="FF0000"/>
        </w:rPr>
        <w:lastRenderedPageBreak/>
        <w:t>範例說明：</w:t>
      </w:r>
    </w:p>
    <w:p w:rsidR="00157C0C" w:rsidRPr="00040DC1" w:rsidRDefault="00157C0C" w:rsidP="00157C0C">
      <w:pPr>
        <w:jc w:val="center"/>
        <w:rPr>
          <w:rFonts w:eastAsia="標楷體"/>
          <w:sz w:val="36"/>
        </w:rPr>
      </w:pPr>
      <w:r w:rsidRPr="00040DC1">
        <w:rPr>
          <w:rFonts w:eastAsia="標楷體" w:hint="eastAsia"/>
          <w:sz w:val="36"/>
        </w:rPr>
        <w:t>1021</w:t>
      </w:r>
      <w:r w:rsidRPr="00040DC1">
        <w:rPr>
          <w:rFonts w:eastAsia="標楷體" w:hint="eastAsia"/>
          <w:sz w:val="36"/>
        </w:rPr>
        <w:t>學期</w:t>
      </w:r>
      <w:r w:rsidRPr="00040DC1">
        <w:rPr>
          <w:rFonts w:eastAsia="標楷體" w:hint="eastAsia"/>
          <w:sz w:val="36"/>
        </w:rPr>
        <w:t xml:space="preserve"> </w:t>
      </w:r>
      <w:r w:rsidRPr="00040DC1">
        <w:rPr>
          <w:rFonts w:eastAsia="標楷體" w:hint="eastAsia"/>
          <w:sz w:val="36"/>
        </w:rPr>
        <w:t>資訊管理科專題評審</w:t>
      </w:r>
    </w:p>
    <w:p w:rsidR="00157C0C" w:rsidRDefault="00157C0C" w:rsidP="00157C0C">
      <w:pPr>
        <w:jc w:val="center"/>
        <w:rPr>
          <w:rFonts w:eastAsia="標楷體" w:hint="eastAsia"/>
          <w:sz w:val="36"/>
        </w:rPr>
      </w:pPr>
      <w:r w:rsidRPr="00040DC1">
        <w:rPr>
          <w:rFonts w:eastAsia="標楷體" w:hint="eastAsia"/>
          <w:sz w:val="36"/>
        </w:rPr>
        <w:t>資訊軟體開發組評審資料</w:t>
      </w:r>
    </w:p>
    <w:p w:rsidR="005C590B" w:rsidRPr="001B32C8" w:rsidRDefault="005C590B" w:rsidP="005C590B">
      <w:pPr>
        <w:jc w:val="center"/>
        <w:rPr>
          <w:rFonts w:ascii="標楷體" w:eastAsia="標楷體" w:hAnsi="標楷體"/>
          <w:b/>
          <w:color w:val="FF0000"/>
          <w:sz w:val="36"/>
        </w:rPr>
      </w:pPr>
      <w:r w:rsidRPr="001B32C8">
        <w:rPr>
          <w:rFonts w:ascii="標楷體" w:eastAsia="標楷體" w:hAnsi="標楷體" w:hint="eastAsia"/>
          <w:b/>
          <w:color w:val="FF0000"/>
          <w:sz w:val="36"/>
        </w:rPr>
        <w:t>(範例)</w:t>
      </w:r>
    </w:p>
    <w:p w:rsidR="00157C0C" w:rsidRPr="00157C0C" w:rsidRDefault="00157C0C" w:rsidP="00157C0C">
      <w:pPr>
        <w:rPr>
          <w:rFonts w:ascii="標楷體" w:eastAsia="標楷體" w:hAnsi="標楷體"/>
          <w:sz w:val="28"/>
          <w:szCs w:val="28"/>
        </w:rPr>
      </w:pPr>
      <w:r w:rsidRPr="00157C0C">
        <w:rPr>
          <w:rFonts w:ascii="標楷體" w:eastAsia="標楷體" w:hAnsi="標楷體" w:hint="eastAsia"/>
          <w:sz w:val="28"/>
          <w:szCs w:val="28"/>
        </w:rPr>
        <w:t>一、基本資料</w:t>
      </w:r>
    </w:p>
    <w:tbl>
      <w:tblPr>
        <w:tblStyle w:val="a3"/>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917"/>
        <w:gridCol w:w="1169"/>
        <w:gridCol w:w="6768"/>
      </w:tblGrid>
      <w:tr w:rsidR="00157C0C" w:rsidRPr="00157C0C" w:rsidTr="00157C0C">
        <w:tc>
          <w:tcPr>
            <w:tcW w:w="973" w:type="pct"/>
            <w:tcBorders>
              <w:right w:val="double" w:sz="4" w:space="0" w:color="auto"/>
            </w:tcBorders>
            <w:shd w:val="clear" w:color="auto" w:fill="DBE5F1" w:themeFill="accent1" w:themeFillTint="33"/>
          </w:tcPr>
          <w:p w:rsidR="00157C0C" w:rsidRPr="00157C0C" w:rsidRDefault="00157C0C" w:rsidP="005C590B">
            <w:pPr>
              <w:rPr>
                <w:rFonts w:ascii="標楷體" w:eastAsia="標楷體" w:hAnsi="標楷體"/>
              </w:rPr>
            </w:pPr>
            <w:r w:rsidRPr="00157C0C">
              <w:rPr>
                <w:rFonts w:ascii="標楷體" w:eastAsia="標楷體" w:hAnsi="標楷體" w:hint="eastAsia"/>
              </w:rPr>
              <w:t>專題名稱</w:t>
            </w:r>
          </w:p>
        </w:tc>
        <w:tc>
          <w:tcPr>
            <w:tcW w:w="4027" w:type="pct"/>
            <w:gridSpan w:val="2"/>
            <w:tcBorders>
              <w:left w:val="double" w:sz="4" w:space="0" w:color="auto"/>
            </w:tcBorders>
          </w:tcPr>
          <w:p w:rsidR="00157C0C" w:rsidRPr="001B32C8" w:rsidRDefault="00157C0C" w:rsidP="00157C0C">
            <w:pPr>
              <w:rPr>
                <w:rFonts w:ascii="標楷體" w:eastAsia="標楷體" w:hAnsi="標楷體"/>
                <w:b/>
                <w:color w:val="4F6228" w:themeColor="accent3" w:themeShade="80"/>
              </w:rPr>
            </w:pPr>
            <w:proofErr w:type="gramStart"/>
            <w:r w:rsidRPr="001B32C8">
              <w:rPr>
                <w:rFonts w:ascii="標楷體" w:eastAsia="標楷體" w:hAnsi="標楷體" w:hint="eastAsia"/>
                <w:b/>
                <w:color w:val="4F6228" w:themeColor="accent3" w:themeShade="80"/>
              </w:rPr>
              <w:t>線上考試</w:t>
            </w:r>
            <w:proofErr w:type="gramEnd"/>
            <w:r w:rsidRPr="001B32C8">
              <w:rPr>
                <w:rFonts w:ascii="標楷體" w:eastAsia="標楷體" w:hAnsi="標楷體" w:hint="eastAsia"/>
                <w:b/>
                <w:color w:val="4F6228" w:themeColor="accent3" w:themeShade="80"/>
              </w:rPr>
              <w:t>系統</w:t>
            </w:r>
          </w:p>
        </w:tc>
      </w:tr>
      <w:tr w:rsidR="00157C0C" w:rsidRPr="00157C0C" w:rsidTr="00157C0C">
        <w:tc>
          <w:tcPr>
            <w:tcW w:w="973" w:type="pct"/>
            <w:tcBorders>
              <w:right w:val="double" w:sz="4" w:space="0" w:color="auto"/>
            </w:tcBorders>
            <w:shd w:val="clear" w:color="auto" w:fill="DBE5F1" w:themeFill="accent1" w:themeFillTint="33"/>
          </w:tcPr>
          <w:p w:rsidR="00157C0C" w:rsidRPr="00157C0C" w:rsidRDefault="00157C0C" w:rsidP="005C590B">
            <w:pPr>
              <w:rPr>
                <w:rFonts w:ascii="標楷體" w:eastAsia="標楷體" w:hAnsi="標楷體"/>
              </w:rPr>
            </w:pPr>
            <w:r w:rsidRPr="00157C0C">
              <w:rPr>
                <w:rFonts w:ascii="標楷體" w:eastAsia="標楷體" w:hAnsi="標楷體" w:hint="eastAsia"/>
              </w:rPr>
              <w:t>專題目的</w:t>
            </w:r>
          </w:p>
        </w:tc>
        <w:tc>
          <w:tcPr>
            <w:tcW w:w="4027" w:type="pct"/>
            <w:gridSpan w:val="2"/>
            <w:tcBorders>
              <w:left w:val="double" w:sz="4" w:space="0" w:color="auto"/>
            </w:tcBorders>
          </w:tcPr>
          <w:p w:rsidR="00157C0C" w:rsidRPr="001B32C8" w:rsidRDefault="00157C0C" w:rsidP="00157C0C">
            <w:pPr>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讓老師可以出題目讓學生透過網路考試</w:t>
            </w:r>
          </w:p>
        </w:tc>
      </w:tr>
      <w:tr w:rsidR="00157C0C" w:rsidRPr="00157C0C" w:rsidTr="00157C0C">
        <w:trPr>
          <w:trHeight w:val="204"/>
        </w:trPr>
        <w:tc>
          <w:tcPr>
            <w:tcW w:w="973" w:type="pct"/>
            <w:vMerge w:val="restart"/>
            <w:tcBorders>
              <w:right w:val="double" w:sz="4" w:space="0" w:color="auto"/>
            </w:tcBorders>
            <w:shd w:val="clear" w:color="auto" w:fill="DBE5F1" w:themeFill="accent1" w:themeFillTint="33"/>
            <w:vAlign w:val="center"/>
          </w:tcPr>
          <w:p w:rsidR="00157C0C" w:rsidRPr="00157C0C" w:rsidRDefault="00157C0C" w:rsidP="005C590B">
            <w:pPr>
              <w:rPr>
                <w:rFonts w:ascii="標楷體" w:eastAsia="標楷體" w:hAnsi="標楷體"/>
              </w:rPr>
            </w:pPr>
            <w:r w:rsidRPr="00157C0C">
              <w:rPr>
                <w:rFonts w:ascii="標楷體" w:eastAsia="標楷體" w:hAnsi="標楷體" w:hint="eastAsia"/>
              </w:rPr>
              <w:t>主要功能</w:t>
            </w:r>
          </w:p>
          <w:p w:rsidR="00157C0C" w:rsidRPr="00157C0C" w:rsidRDefault="00157C0C" w:rsidP="005C590B">
            <w:pPr>
              <w:rPr>
                <w:rFonts w:ascii="標楷體" w:eastAsia="標楷體" w:hAnsi="標楷體"/>
              </w:rPr>
            </w:pPr>
            <w:r w:rsidRPr="00157C0C">
              <w:rPr>
                <w:rFonts w:ascii="標楷體" w:eastAsia="標楷體" w:hAnsi="標楷體" w:hint="eastAsia"/>
                <w:sz w:val="18"/>
              </w:rPr>
              <w:t>(含角色及可用功能)</w:t>
            </w:r>
          </w:p>
        </w:tc>
        <w:tc>
          <w:tcPr>
            <w:tcW w:w="593" w:type="pct"/>
            <w:tcBorders>
              <w:left w:val="double" w:sz="4" w:space="0" w:color="auto"/>
            </w:tcBorders>
            <w:vAlign w:val="center"/>
          </w:tcPr>
          <w:p w:rsidR="00157C0C" w:rsidRPr="001B32C8" w:rsidRDefault="00157C0C" w:rsidP="00157C0C">
            <w:pPr>
              <w:jc w:val="center"/>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老師</w:t>
            </w:r>
          </w:p>
        </w:tc>
        <w:tc>
          <w:tcPr>
            <w:tcW w:w="3434" w:type="pct"/>
          </w:tcPr>
          <w:p w:rsidR="00157C0C" w:rsidRPr="001B32C8" w:rsidRDefault="00157C0C" w:rsidP="00157C0C">
            <w:pPr>
              <w:pStyle w:val="a4"/>
              <w:numPr>
                <w:ilvl w:val="0"/>
                <w:numId w:val="1"/>
              </w:numPr>
              <w:ind w:leftChars="0"/>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可以上傳題目</w:t>
            </w:r>
            <w:proofErr w:type="gramStart"/>
            <w:r w:rsidRPr="001B32C8">
              <w:rPr>
                <w:rFonts w:ascii="標楷體" w:eastAsia="標楷體" w:hAnsi="標楷體" w:hint="eastAsia"/>
                <w:b/>
                <w:color w:val="4F6228" w:themeColor="accent3" w:themeShade="80"/>
              </w:rPr>
              <w:t>到線上題庫</w:t>
            </w:r>
            <w:proofErr w:type="gramEnd"/>
          </w:p>
          <w:p w:rsidR="00157C0C" w:rsidRPr="001B32C8" w:rsidRDefault="00157C0C" w:rsidP="00157C0C">
            <w:pPr>
              <w:pStyle w:val="a4"/>
              <w:numPr>
                <w:ilvl w:val="0"/>
                <w:numId w:val="1"/>
              </w:numPr>
              <w:ind w:leftChars="0"/>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可以看到學生考試成績</w:t>
            </w:r>
          </w:p>
          <w:p w:rsidR="00157C0C" w:rsidRPr="001B32C8" w:rsidRDefault="00157C0C" w:rsidP="00157C0C">
            <w:pPr>
              <w:pStyle w:val="a4"/>
              <w:numPr>
                <w:ilvl w:val="0"/>
                <w:numId w:val="1"/>
              </w:numPr>
              <w:ind w:leftChars="0"/>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可以把成績</w:t>
            </w:r>
            <w:proofErr w:type="gramStart"/>
            <w:r w:rsidRPr="001B32C8">
              <w:rPr>
                <w:rFonts w:ascii="標楷體" w:eastAsia="標楷體" w:hAnsi="標楷體" w:hint="eastAsia"/>
                <w:b/>
                <w:color w:val="4F6228" w:themeColor="accent3" w:themeShade="80"/>
              </w:rPr>
              <w:t>匯</w:t>
            </w:r>
            <w:proofErr w:type="gramEnd"/>
            <w:r w:rsidRPr="001B32C8">
              <w:rPr>
                <w:rFonts w:ascii="標楷體" w:eastAsia="標楷體" w:hAnsi="標楷體" w:hint="eastAsia"/>
                <w:b/>
                <w:color w:val="4F6228" w:themeColor="accent3" w:themeShade="80"/>
              </w:rPr>
              <w:t>到excel檔案</w:t>
            </w:r>
          </w:p>
        </w:tc>
      </w:tr>
      <w:tr w:rsidR="00157C0C" w:rsidRPr="00157C0C" w:rsidTr="00157C0C">
        <w:trPr>
          <w:trHeight w:val="156"/>
        </w:trPr>
        <w:tc>
          <w:tcPr>
            <w:tcW w:w="973" w:type="pct"/>
            <w:vMerge/>
            <w:tcBorders>
              <w:right w:val="double" w:sz="4" w:space="0" w:color="auto"/>
            </w:tcBorders>
            <w:shd w:val="clear" w:color="auto" w:fill="DBE5F1" w:themeFill="accent1" w:themeFillTint="33"/>
            <w:vAlign w:val="center"/>
          </w:tcPr>
          <w:p w:rsidR="00157C0C" w:rsidRPr="00157C0C" w:rsidRDefault="00157C0C" w:rsidP="005C590B">
            <w:pPr>
              <w:rPr>
                <w:rFonts w:ascii="標楷體" w:eastAsia="標楷體" w:hAnsi="標楷體"/>
              </w:rPr>
            </w:pPr>
          </w:p>
        </w:tc>
        <w:tc>
          <w:tcPr>
            <w:tcW w:w="593" w:type="pct"/>
            <w:tcBorders>
              <w:left w:val="double" w:sz="4" w:space="0" w:color="auto"/>
            </w:tcBorders>
            <w:vAlign w:val="center"/>
          </w:tcPr>
          <w:p w:rsidR="00157C0C" w:rsidRPr="001B32C8" w:rsidRDefault="00157C0C" w:rsidP="00157C0C">
            <w:pPr>
              <w:jc w:val="center"/>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學生</w:t>
            </w:r>
          </w:p>
        </w:tc>
        <w:tc>
          <w:tcPr>
            <w:tcW w:w="3434" w:type="pct"/>
          </w:tcPr>
          <w:p w:rsidR="00157C0C" w:rsidRPr="001B32C8" w:rsidRDefault="00157C0C" w:rsidP="00157C0C">
            <w:pPr>
              <w:pStyle w:val="a4"/>
              <w:numPr>
                <w:ilvl w:val="0"/>
                <w:numId w:val="2"/>
              </w:numPr>
              <w:ind w:leftChars="0"/>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可以用題庫自己練習</w:t>
            </w:r>
          </w:p>
          <w:p w:rsidR="00157C0C" w:rsidRPr="001B32C8" w:rsidRDefault="00157C0C" w:rsidP="00157C0C">
            <w:pPr>
              <w:pStyle w:val="a4"/>
              <w:numPr>
                <w:ilvl w:val="0"/>
                <w:numId w:val="2"/>
              </w:numPr>
              <w:ind w:leftChars="0"/>
              <w:rPr>
                <w:rFonts w:ascii="標楷體" w:eastAsia="標楷體" w:hAnsi="標楷體"/>
                <w:b/>
                <w:color w:val="4F6228" w:themeColor="accent3" w:themeShade="80"/>
              </w:rPr>
            </w:pPr>
            <w:proofErr w:type="gramStart"/>
            <w:r w:rsidRPr="001B32C8">
              <w:rPr>
                <w:rFonts w:ascii="標楷體" w:eastAsia="標楷體" w:hAnsi="標楷體" w:hint="eastAsia"/>
                <w:b/>
                <w:color w:val="4F6228" w:themeColor="accent3" w:themeShade="80"/>
              </w:rPr>
              <w:t>可以線上考試</w:t>
            </w:r>
            <w:proofErr w:type="gramEnd"/>
          </w:p>
          <w:p w:rsidR="00157C0C" w:rsidRPr="001B32C8" w:rsidRDefault="00157C0C" w:rsidP="00157C0C">
            <w:pPr>
              <w:pStyle w:val="a4"/>
              <w:numPr>
                <w:ilvl w:val="0"/>
                <w:numId w:val="2"/>
              </w:numPr>
              <w:ind w:leftChars="0"/>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可以查看自己的考試成績</w:t>
            </w:r>
          </w:p>
        </w:tc>
      </w:tr>
      <w:tr w:rsidR="00157C0C" w:rsidRPr="00157C0C" w:rsidTr="00157C0C">
        <w:trPr>
          <w:trHeight w:val="168"/>
        </w:trPr>
        <w:tc>
          <w:tcPr>
            <w:tcW w:w="973" w:type="pct"/>
            <w:vMerge w:val="restart"/>
            <w:tcBorders>
              <w:right w:val="double" w:sz="4" w:space="0" w:color="auto"/>
            </w:tcBorders>
            <w:shd w:val="clear" w:color="auto" w:fill="DBE5F1" w:themeFill="accent1" w:themeFillTint="33"/>
            <w:vAlign w:val="center"/>
          </w:tcPr>
          <w:p w:rsidR="00157C0C" w:rsidRDefault="00157C0C" w:rsidP="005C590B">
            <w:pPr>
              <w:rPr>
                <w:rFonts w:ascii="標楷體" w:eastAsia="標楷體" w:hAnsi="標楷體"/>
              </w:rPr>
            </w:pPr>
            <w:r w:rsidRPr="00157C0C">
              <w:rPr>
                <w:rFonts w:ascii="標楷體" w:eastAsia="標楷體" w:hAnsi="標楷體" w:hint="eastAsia"/>
              </w:rPr>
              <w:t>專業分工</w:t>
            </w:r>
          </w:p>
          <w:p w:rsidR="00157C0C" w:rsidRPr="00157C0C" w:rsidRDefault="00157C0C" w:rsidP="005C590B">
            <w:pPr>
              <w:rPr>
                <w:rFonts w:ascii="標楷體" w:eastAsia="標楷體" w:hAnsi="標楷體"/>
              </w:rPr>
            </w:pPr>
            <w:r w:rsidRPr="00157C0C">
              <w:rPr>
                <w:rFonts w:ascii="標楷體" w:eastAsia="標楷體" w:hAnsi="標楷體" w:hint="eastAsia"/>
                <w:sz w:val="18"/>
              </w:rPr>
              <w:t>(含使用工具，</w:t>
            </w:r>
            <w:r w:rsidRPr="00157C0C">
              <w:rPr>
                <w:rFonts w:ascii="標楷體" w:eastAsia="標楷體" w:hAnsi="標楷體" w:hint="eastAsia"/>
                <w:b/>
                <w:sz w:val="18"/>
              </w:rPr>
              <w:t>簡報和書面不用列</w:t>
            </w:r>
            <w:r w:rsidRPr="00157C0C">
              <w:rPr>
                <w:rFonts w:ascii="標楷體" w:eastAsia="標楷體" w:hAnsi="標楷體" w:hint="eastAsia"/>
                <w:sz w:val="18"/>
              </w:rPr>
              <w:t>)</w:t>
            </w:r>
          </w:p>
        </w:tc>
        <w:tc>
          <w:tcPr>
            <w:tcW w:w="593" w:type="pct"/>
            <w:tcBorders>
              <w:left w:val="double" w:sz="4" w:space="0" w:color="auto"/>
            </w:tcBorders>
            <w:vAlign w:val="center"/>
          </w:tcPr>
          <w:p w:rsidR="00157C0C" w:rsidRPr="001B32C8" w:rsidRDefault="00157C0C" w:rsidP="00157C0C">
            <w:pPr>
              <w:jc w:val="center"/>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王大同</w:t>
            </w:r>
          </w:p>
        </w:tc>
        <w:tc>
          <w:tcPr>
            <w:tcW w:w="3434" w:type="pct"/>
          </w:tcPr>
          <w:p w:rsidR="00157C0C" w:rsidRPr="001B32C8" w:rsidRDefault="00157C0C" w:rsidP="00157C0C">
            <w:pPr>
              <w:pStyle w:val="a4"/>
              <w:numPr>
                <w:ilvl w:val="0"/>
                <w:numId w:val="4"/>
              </w:numPr>
              <w:ind w:leftChars="0"/>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 xml:space="preserve">寫程式 (使用工具 </w:t>
            </w:r>
            <w:proofErr w:type="spellStart"/>
            <w:r w:rsidRPr="001B32C8">
              <w:rPr>
                <w:rFonts w:ascii="標楷體" w:eastAsia="標楷體" w:hAnsi="標楷體" w:hint="eastAsia"/>
                <w:b/>
                <w:color w:val="4F6228" w:themeColor="accent3" w:themeShade="80"/>
              </w:rPr>
              <w:t>vb</w:t>
            </w:r>
            <w:proofErr w:type="spellEnd"/>
            <w:r w:rsidRPr="001B32C8">
              <w:rPr>
                <w:rFonts w:ascii="標楷體" w:eastAsia="標楷體" w:hAnsi="標楷體" w:hint="eastAsia"/>
                <w:b/>
                <w:color w:val="4F6228" w:themeColor="accent3" w:themeShade="80"/>
              </w:rPr>
              <w:t xml:space="preserve"> 2010) </w:t>
            </w:r>
          </w:p>
        </w:tc>
      </w:tr>
      <w:tr w:rsidR="00157C0C" w:rsidRPr="00157C0C" w:rsidTr="00157C0C">
        <w:trPr>
          <w:trHeight w:val="180"/>
        </w:trPr>
        <w:tc>
          <w:tcPr>
            <w:tcW w:w="973" w:type="pct"/>
            <w:vMerge/>
            <w:tcBorders>
              <w:right w:val="double" w:sz="4" w:space="0" w:color="auto"/>
            </w:tcBorders>
            <w:shd w:val="clear" w:color="auto" w:fill="DBE5F1" w:themeFill="accent1" w:themeFillTint="33"/>
            <w:vAlign w:val="center"/>
          </w:tcPr>
          <w:p w:rsidR="00157C0C" w:rsidRPr="00157C0C" w:rsidRDefault="00157C0C" w:rsidP="005C590B">
            <w:pPr>
              <w:rPr>
                <w:rFonts w:ascii="標楷體" w:eastAsia="標楷體" w:hAnsi="標楷體"/>
              </w:rPr>
            </w:pPr>
          </w:p>
        </w:tc>
        <w:tc>
          <w:tcPr>
            <w:tcW w:w="593" w:type="pct"/>
            <w:tcBorders>
              <w:left w:val="double" w:sz="4" w:space="0" w:color="auto"/>
            </w:tcBorders>
            <w:vAlign w:val="center"/>
          </w:tcPr>
          <w:p w:rsidR="00157C0C" w:rsidRPr="001B32C8" w:rsidRDefault="00157C0C" w:rsidP="00157C0C">
            <w:pPr>
              <w:jc w:val="center"/>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林小明</w:t>
            </w:r>
          </w:p>
        </w:tc>
        <w:tc>
          <w:tcPr>
            <w:tcW w:w="3434" w:type="pct"/>
          </w:tcPr>
          <w:p w:rsidR="00157C0C" w:rsidRPr="001B32C8" w:rsidRDefault="00157C0C" w:rsidP="00157C0C">
            <w:pPr>
              <w:pStyle w:val="a4"/>
              <w:numPr>
                <w:ilvl w:val="0"/>
                <w:numId w:val="5"/>
              </w:numPr>
              <w:ind w:leftChars="0"/>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 xml:space="preserve">美工 (使用工具 </w:t>
            </w:r>
            <w:proofErr w:type="spellStart"/>
            <w:r w:rsidRPr="001B32C8">
              <w:rPr>
                <w:rFonts w:ascii="標楷體" w:eastAsia="標楷體" w:hAnsi="標楷體" w:hint="eastAsia"/>
                <w:b/>
                <w:color w:val="4F6228" w:themeColor="accent3" w:themeShade="80"/>
              </w:rPr>
              <w:t>photoshop</w:t>
            </w:r>
            <w:proofErr w:type="spellEnd"/>
            <w:r w:rsidRPr="001B32C8">
              <w:rPr>
                <w:rFonts w:ascii="標楷體" w:eastAsia="標楷體" w:hAnsi="標楷體" w:hint="eastAsia"/>
                <w:b/>
                <w:color w:val="4F6228" w:themeColor="accent3" w:themeShade="80"/>
              </w:rPr>
              <w:t>)</w:t>
            </w:r>
          </w:p>
        </w:tc>
      </w:tr>
      <w:tr w:rsidR="00157C0C" w:rsidRPr="00157C0C" w:rsidTr="00157C0C">
        <w:tc>
          <w:tcPr>
            <w:tcW w:w="973" w:type="pct"/>
            <w:tcBorders>
              <w:right w:val="double" w:sz="4" w:space="0" w:color="auto"/>
            </w:tcBorders>
            <w:shd w:val="clear" w:color="auto" w:fill="DBE5F1" w:themeFill="accent1" w:themeFillTint="33"/>
          </w:tcPr>
          <w:p w:rsidR="00157C0C" w:rsidRPr="00157C0C" w:rsidRDefault="00157C0C" w:rsidP="005C590B">
            <w:pPr>
              <w:rPr>
                <w:rFonts w:ascii="標楷體" w:eastAsia="標楷體" w:hAnsi="標楷體"/>
              </w:rPr>
            </w:pPr>
            <w:r w:rsidRPr="00157C0C">
              <w:rPr>
                <w:rFonts w:ascii="標楷體" w:eastAsia="標楷體" w:hAnsi="標楷體" w:hint="eastAsia"/>
              </w:rPr>
              <w:t>資料庫</w:t>
            </w:r>
          </w:p>
        </w:tc>
        <w:tc>
          <w:tcPr>
            <w:tcW w:w="4027" w:type="pct"/>
            <w:gridSpan w:val="2"/>
            <w:tcBorders>
              <w:left w:val="double" w:sz="4" w:space="0" w:color="auto"/>
            </w:tcBorders>
          </w:tcPr>
          <w:p w:rsidR="00157C0C" w:rsidRPr="001B32C8" w:rsidRDefault="00157C0C" w:rsidP="00157C0C">
            <w:pPr>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MySQL (若未使用資料庫</w:t>
            </w:r>
            <w:proofErr w:type="gramStart"/>
            <w:r w:rsidRPr="001B32C8">
              <w:rPr>
                <w:rFonts w:ascii="標楷體" w:eastAsia="標楷體" w:hAnsi="標楷體" w:hint="eastAsia"/>
                <w:b/>
                <w:color w:val="4F6228" w:themeColor="accent3" w:themeShade="80"/>
              </w:rPr>
              <w:t>就寫無</w:t>
            </w:r>
            <w:proofErr w:type="gramEnd"/>
            <w:r w:rsidRPr="001B32C8">
              <w:rPr>
                <w:rFonts w:ascii="標楷體" w:eastAsia="標楷體" w:hAnsi="標楷體" w:hint="eastAsia"/>
                <w:b/>
                <w:color w:val="4F6228" w:themeColor="accent3" w:themeShade="80"/>
              </w:rPr>
              <w:t>)</w:t>
            </w:r>
          </w:p>
        </w:tc>
      </w:tr>
    </w:tbl>
    <w:p w:rsidR="00157C0C" w:rsidRDefault="00157C0C" w:rsidP="00157C0C"/>
    <w:p w:rsidR="00157C0C" w:rsidRPr="0027772F" w:rsidRDefault="00157C0C" w:rsidP="00157C0C">
      <w:pPr>
        <w:rPr>
          <w:b/>
          <w:sz w:val="28"/>
          <w:szCs w:val="28"/>
        </w:rPr>
      </w:pPr>
      <w:r w:rsidRPr="0027772F">
        <w:rPr>
          <w:rFonts w:hint="eastAsia"/>
          <w:b/>
          <w:sz w:val="28"/>
          <w:szCs w:val="28"/>
        </w:rPr>
        <w:t>二、</w:t>
      </w:r>
      <w:r>
        <w:rPr>
          <w:rFonts w:hint="eastAsia"/>
          <w:b/>
          <w:sz w:val="28"/>
          <w:szCs w:val="28"/>
        </w:rPr>
        <w:t>所有</w:t>
      </w:r>
      <w:r w:rsidRPr="0027772F">
        <w:rPr>
          <w:rFonts w:hint="eastAsia"/>
          <w:b/>
          <w:sz w:val="28"/>
          <w:szCs w:val="28"/>
        </w:rPr>
        <w:t>資料表</w:t>
      </w:r>
      <w:r w:rsidRPr="0027772F">
        <w:rPr>
          <w:rFonts w:hint="eastAsia"/>
          <w:b/>
          <w:sz w:val="28"/>
          <w:szCs w:val="28"/>
        </w:rPr>
        <w:t>(</w:t>
      </w:r>
      <w:r w:rsidRPr="0027772F">
        <w:rPr>
          <w:rFonts w:hint="eastAsia"/>
          <w:b/>
          <w:sz w:val="28"/>
          <w:szCs w:val="28"/>
        </w:rPr>
        <w:t>結構含資料</w:t>
      </w:r>
      <w:r w:rsidRPr="0027772F">
        <w:rPr>
          <w:rFonts w:hint="eastAsia"/>
          <w:b/>
          <w:sz w:val="28"/>
          <w:szCs w:val="28"/>
        </w:rPr>
        <w:t>)</w:t>
      </w:r>
      <w:r w:rsidRPr="0027772F">
        <w:rPr>
          <w:rFonts w:hint="eastAsia"/>
          <w:b/>
          <w:sz w:val="28"/>
          <w:szCs w:val="28"/>
        </w:rPr>
        <w:t>，並說明儲存的資料有什麼用途</w:t>
      </w:r>
    </w:p>
    <w:p w:rsidR="00157C0C" w:rsidRPr="001B32C8" w:rsidRDefault="00157C0C" w:rsidP="00157C0C">
      <w:pPr>
        <w:pStyle w:val="a4"/>
        <w:numPr>
          <w:ilvl w:val="0"/>
          <w:numId w:val="3"/>
        </w:numPr>
        <w:ind w:left="840"/>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題目資料表「Question」。存放老師上傳的題目。</w:t>
      </w:r>
    </w:p>
    <w:p w:rsidR="00157C0C" w:rsidRPr="009048D7" w:rsidRDefault="00157C0C" w:rsidP="00157C0C">
      <w:pPr>
        <w:ind w:leftChars="200" w:left="480"/>
        <w:rPr>
          <w:color w:val="4F6228" w:themeColor="accent3" w:themeShade="80"/>
        </w:rPr>
      </w:pPr>
      <w:r w:rsidRPr="009048D7">
        <w:rPr>
          <w:noProof/>
          <w:color w:val="4F6228" w:themeColor="accent3" w:themeShade="80"/>
        </w:rPr>
        <w:drawing>
          <wp:inline distT="0" distB="0" distL="0" distR="0" wp14:anchorId="6B8D6B91" wp14:editId="2B647D42">
            <wp:extent cx="1513609" cy="28956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513740" cy="2895851"/>
                    </a:xfrm>
                    <a:prstGeom prst="rect">
                      <a:avLst/>
                    </a:prstGeom>
                  </pic:spPr>
                </pic:pic>
              </a:graphicData>
            </a:graphic>
          </wp:inline>
        </w:drawing>
      </w:r>
    </w:p>
    <w:p w:rsidR="00157C0C" w:rsidRPr="009048D7" w:rsidRDefault="00157C0C" w:rsidP="00157C0C">
      <w:pPr>
        <w:ind w:leftChars="200" w:left="480"/>
        <w:rPr>
          <w:color w:val="4F6228" w:themeColor="accent3" w:themeShade="80"/>
        </w:rPr>
      </w:pPr>
      <w:r w:rsidRPr="009048D7">
        <w:rPr>
          <w:noProof/>
          <w:color w:val="4F6228" w:themeColor="accent3" w:themeShade="80"/>
        </w:rPr>
        <w:lastRenderedPageBreak/>
        <w:drawing>
          <wp:inline distT="0" distB="0" distL="0" distR="0" wp14:anchorId="49260FE3" wp14:editId="543C592C">
            <wp:extent cx="5486400" cy="93726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486400" cy="937260"/>
                    </a:xfrm>
                    <a:prstGeom prst="rect">
                      <a:avLst/>
                    </a:prstGeom>
                  </pic:spPr>
                </pic:pic>
              </a:graphicData>
            </a:graphic>
          </wp:inline>
        </w:drawing>
      </w:r>
    </w:p>
    <w:p w:rsidR="00157C0C" w:rsidRPr="009048D7" w:rsidRDefault="00157C0C" w:rsidP="00157C0C">
      <w:pPr>
        <w:ind w:leftChars="200" w:left="480"/>
        <w:rPr>
          <w:color w:val="4F6228" w:themeColor="accent3" w:themeShade="80"/>
        </w:rPr>
      </w:pPr>
    </w:p>
    <w:p w:rsidR="00157C0C" w:rsidRPr="001B32C8" w:rsidRDefault="00157C0C" w:rsidP="00157C0C">
      <w:pPr>
        <w:pStyle w:val="a4"/>
        <w:numPr>
          <w:ilvl w:val="0"/>
          <w:numId w:val="3"/>
        </w:numPr>
        <w:ind w:left="840"/>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使用者資料表「</w:t>
      </w:r>
      <w:proofErr w:type="spellStart"/>
      <w:r w:rsidRPr="001B32C8">
        <w:rPr>
          <w:rFonts w:ascii="標楷體" w:eastAsia="標楷體" w:hAnsi="標楷體" w:hint="eastAsia"/>
          <w:b/>
          <w:color w:val="4F6228" w:themeColor="accent3" w:themeShade="80"/>
        </w:rPr>
        <w:t>udb</w:t>
      </w:r>
      <w:proofErr w:type="spellEnd"/>
      <w:r w:rsidRPr="001B32C8">
        <w:rPr>
          <w:rFonts w:ascii="標楷體" w:eastAsia="標楷體" w:hAnsi="標楷體" w:hint="eastAsia"/>
          <w:b/>
          <w:color w:val="4F6228" w:themeColor="accent3" w:themeShade="80"/>
        </w:rPr>
        <w:t>」。存放所有</w:t>
      </w:r>
      <w:proofErr w:type="gramStart"/>
      <w:r w:rsidRPr="001B32C8">
        <w:rPr>
          <w:rFonts w:ascii="標楷體" w:eastAsia="標楷體" w:hAnsi="標楷體" w:hint="eastAsia"/>
          <w:b/>
          <w:color w:val="4F6228" w:themeColor="accent3" w:themeShade="80"/>
        </w:rPr>
        <w:t>的資用者</w:t>
      </w:r>
      <w:proofErr w:type="gramEnd"/>
      <w:r w:rsidRPr="001B32C8">
        <w:rPr>
          <w:rFonts w:ascii="標楷體" w:eastAsia="標楷體" w:hAnsi="標楷體" w:hint="eastAsia"/>
          <w:b/>
          <w:color w:val="4F6228" w:themeColor="accent3" w:themeShade="80"/>
        </w:rPr>
        <w:t>資料。</w:t>
      </w:r>
    </w:p>
    <w:p w:rsidR="00157C0C" w:rsidRDefault="00157C0C" w:rsidP="00157C0C">
      <w:pPr>
        <w:rPr>
          <w:color w:val="4F6228" w:themeColor="accent3" w:themeShade="80"/>
        </w:rPr>
      </w:pPr>
    </w:p>
    <w:p w:rsidR="00157C0C" w:rsidRPr="0027772F" w:rsidRDefault="00157C0C" w:rsidP="00157C0C">
      <w:pPr>
        <w:snapToGrid w:val="0"/>
        <w:ind w:left="566" w:hangingChars="202" w:hanging="566"/>
        <w:rPr>
          <w:b/>
          <w:sz w:val="28"/>
          <w:szCs w:val="28"/>
        </w:rPr>
      </w:pPr>
      <w:r>
        <w:rPr>
          <w:rFonts w:hint="eastAsia"/>
          <w:b/>
          <w:sz w:val="28"/>
          <w:szCs w:val="28"/>
        </w:rPr>
        <w:t>三</w:t>
      </w:r>
      <w:r w:rsidRPr="0027772F">
        <w:rPr>
          <w:rFonts w:hint="eastAsia"/>
          <w:b/>
          <w:sz w:val="28"/>
          <w:szCs w:val="28"/>
        </w:rPr>
        <w:t>、</w:t>
      </w:r>
      <w:r>
        <w:rPr>
          <w:rFonts w:hint="eastAsia"/>
          <w:b/>
          <w:sz w:val="28"/>
          <w:szCs w:val="28"/>
        </w:rPr>
        <w:t>主要功能</w:t>
      </w:r>
      <w:proofErr w:type="gramStart"/>
      <w:r>
        <w:rPr>
          <w:rFonts w:hint="eastAsia"/>
          <w:b/>
          <w:sz w:val="28"/>
          <w:szCs w:val="28"/>
        </w:rPr>
        <w:t>畫面截圖</w:t>
      </w:r>
      <w:proofErr w:type="gramEnd"/>
      <w:r w:rsidRPr="0027772F">
        <w:rPr>
          <w:rFonts w:hint="eastAsia"/>
          <w:b/>
          <w:sz w:val="28"/>
          <w:szCs w:val="28"/>
        </w:rPr>
        <w:t>，並說明</w:t>
      </w:r>
      <w:r>
        <w:rPr>
          <w:rFonts w:hint="eastAsia"/>
          <w:b/>
          <w:sz w:val="28"/>
          <w:szCs w:val="28"/>
        </w:rPr>
        <w:t>資料主要</w:t>
      </w:r>
      <w:proofErr w:type="gramStart"/>
      <w:r>
        <w:rPr>
          <w:rFonts w:hint="eastAsia"/>
          <w:b/>
          <w:sz w:val="28"/>
          <w:szCs w:val="28"/>
        </w:rPr>
        <w:t>儲存至哪些</w:t>
      </w:r>
      <w:proofErr w:type="gramEnd"/>
      <w:r>
        <w:rPr>
          <w:rFonts w:hint="eastAsia"/>
          <w:b/>
          <w:sz w:val="28"/>
          <w:szCs w:val="28"/>
        </w:rPr>
        <w:t>資料表，或由哪些</w:t>
      </w:r>
      <w:proofErr w:type="gramStart"/>
      <w:r>
        <w:rPr>
          <w:rFonts w:hint="eastAsia"/>
          <w:b/>
          <w:sz w:val="28"/>
          <w:szCs w:val="28"/>
        </w:rPr>
        <w:t>資料表抓資料</w:t>
      </w:r>
      <w:proofErr w:type="gramEnd"/>
      <w:r w:rsidRPr="00825736">
        <w:rPr>
          <w:rFonts w:hint="eastAsia"/>
          <w:color w:val="FF0000"/>
          <w:szCs w:val="28"/>
        </w:rPr>
        <w:t>(</w:t>
      </w:r>
      <w:proofErr w:type="gramStart"/>
      <w:r w:rsidRPr="00825736">
        <w:rPr>
          <w:rFonts w:hint="eastAsia"/>
          <w:color w:val="FF0000"/>
          <w:szCs w:val="28"/>
        </w:rPr>
        <w:t>註</w:t>
      </w:r>
      <w:proofErr w:type="gramEnd"/>
      <w:r w:rsidRPr="00825736">
        <w:rPr>
          <w:rFonts w:hint="eastAsia"/>
          <w:color w:val="FF0000"/>
          <w:szCs w:val="28"/>
        </w:rPr>
        <w:t>：這邊的主要功能就是基本資料表裡的主要功能</w:t>
      </w:r>
      <w:r w:rsidRPr="00825736">
        <w:rPr>
          <w:rFonts w:hint="eastAsia"/>
          <w:color w:val="FF0000"/>
          <w:szCs w:val="28"/>
        </w:rPr>
        <w:t>)</w:t>
      </w:r>
    </w:p>
    <w:p w:rsidR="00157C0C" w:rsidRPr="001B32C8" w:rsidRDefault="00157C0C" w:rsidP="00157C0C">
      <w:pPr>
        <w:pStyle w:val="a4"/>
        <w:numPr>
          <w:ilvl w:val="0"/>
          <w:numId w:val="6"/>
        </w:numPr>
        <w:ind w:left="840"/>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教師上傳題目</w:t>
      </w:r>
      <w:proofErr w:type="gramStart"/>
      <w:r w:rsidRPr="001B32C8">
        <w:rPr>
          <w:rFonts w:ascii="標楷體" w:eastAsia="標楷體" w:hAnsi="標楷體" w:hint="eastAsia"/>
          <w:b/>
          <w:color w:val="4F6228" w:themeColor="accent3" w:themeShade="80"/>
        </w:rPr>
        <w:t>到線上題庫</w:t>
      </w:r>
      <w:proofErr w:type="gramEnd"/>
    </w:p>
    <w:p w:rsidR="00157C0C" w:rsidRPr="001B32C8" w:rsidRDefault="00157C0C" w:rsidP="00157C0C">
      <w:pPr>
        <w:pStyle w:val="a4"/>
        <w:ind w:leftChars="0" w:left="840"/>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資料輸入：由教師輸入。</w:t>
      </w:r>
    </w:p>
    <w:p w:rsidR="00157C0C" w:rsidRPr="001B32C8" w:rsidRDefault="00157C0C" w:rsidP="00157C0C">
      <w:pPr>
        <w:pStyle w:val="a4"/>
        <w:ind w:leftChars="0" w:left="840"/>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資料儲存：存到題目資料表「Question」。</w:t>
      </w:r>
    </w:p>
    <w:p w:rsidR="00157C0C" w:rsidRPr="009048D7" w:rsidRDefault="00157C0C" w:rsidP="00157C0C">
      <w:pPr>
        <w:pStyle w:val="a4"/>
        <w:ind w:leftChars="0" w:left="840"/>
        <w:rPr>
          <w:color w:val="4F6228" w:themeColor="accent3" w:themeShade="80"/>
        </w:rPr>
      </w:pPr>
      <w:r>
        <w:rPr>
          <w:noProof/>
        </w:rPr>
        <w:drawing>
          <wp:inline distT="0" distB="0" distL="0" distR="0" wp14:anchorId="57F94C14" wp14:editId="11E8799A">
            <wp:extent cx="3647440" cy="2357327"/>
            <wp:effectExtent l="0" t="0" r="0" b="508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647440" cy="2357327"/>
                    </a:xfrm>
                    <a:prstGeom prst="rect">
                      <a:avLst/>
                    </a:prstGeom>
                  </pic:spPr>
                </pic:pic>
              </a:graphicData>
            </a:graphic>
          </wp:inline>
        </w:drawing>
      </w:r>
    </w:p>
    <w:p w:rsidR="00157C0C" w:rsidRPr="009048D7" w:rsidRDefault="00157C0C" w:rsidP="00157C0C">
      <w:pPr>
        <w:ind w:leftChars="200" w:left="480"/>
        <w:rPr>
          <w:color w:val="4F6228" w:themeColor="accent3" w:themeShade="80"/>
        </w:rPr>
      </w:pPr>
    </w:p>
    <w:p w:rsidR="00157C0C" w:rsidRPr="001B32C8" w:rsidRDefault="00157C0C" w:rsidP="00157C0C">
      <w:pPr>
        <w:pStyle w:val="a4"/>
        <w:numPr>
          <w:ilvl w:val="0"/>
          <w:numId w:val="6"/>
        </w:numPr>
        <w:ind w:left="840"/>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教師可以看到學生考試成績。</w:t>
      </w:r>
    </w:p>
    <w:p w:rsidR="00157C0C" w:rsidRPr="001B32C8" w:rsidRDefault="00157C0C" w:rsidP="00157C0C">
      <w:pPr>
        <w:pStyle w:val="a4"/>
        <w:ind w:leftChars="0" w:left="840"/>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資料輸入：由「</w:t>
      </w:r>
      <w:proofErr w:type="spellStart"/>
      <w:r w:rsidRPr="001B32C8">
        <w:rPr>
          <w:rFonts w:ascii="標楷體" w:eastAsia="標楷體" w:hAnsi="標楷體" w:hint="eastAsia"/>
          <w:b/>
          <w:color w:val="4F6228" w:themeColor="accent3" w:themeShade="80"/>
        </w:rPr>
        <w:t>Exam_score</w:t>
      </w:r>
      <w:proofErr w:type="spellEnd"/>
      <w:r w:rsidRPr="001B32C8">
        <w:rPr>
          <w:rFonts w:ascii="標楷體" w:eastAsia="標楷體" w:hAnsi="標楷體" w:hint="eastAsia"/>
          <w:b/>
          <w:color w:val="4F6228" w:themeColor="accent3" w:themeShade="80"/>
        </w:rPr>
        <w:t>」資料表讀取學生考試成績。</w:t>
      </w:r>
    </w:p>
    <w:p w:rsidR="00157C0C" w:rsidRPr="001B32C8" w:rsidRDefault="00157C0C" w:rsidP="00157C0C">
      <w:pPr>
        <w:pStyle w:val="a4"/>
        <w:ind w:leftChars="0" w:left="840"/>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資料儲存：無。</w:t>
      </w:r>
    </w:p>
    <w:p w:rsidR="005C590B" w:rsidRDefault="00157C0C" w:rsidP="00157C0C">
      <w:pPr>
        <w:pStyle w:val="a4"/>
        <w:ind w:leftChars="0" w:left="840"/>
        <w:rPr>
          <w:color w:val="4F6228" w:themeColor="accent3" w:themeShade="80"/>
        </w:rPr>
      </w:pPr>
      <w:r>
        <w:rPr>
          <w:noProof/>
        </w:rPr>
        <w:drawing>
          <wp:inline distT="0" distB="0" distL="0" distR="0" wp14:anchorId="12E1E164" wp14:editId="7E907125">
            <wp:extent cx="3144520" cy="2411162"/>
            <wp:effectExtent l="0" t="0" r="0" b="8255"/>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148681" cy="2414353"/>
                    </a:xfrm>
                    <a:prstGeom prst="rect">
                      <a:avLst/>
                    </a:prstGeom>
                  </pic:spPr>
                </pic:pic>
              </a:graphicData>
            </a:graphic>
          </wp:inline>
        </w:drawing>
      </w:r>
    </w:p>
    <w:p w:rsidR="005C590B" w:rsidRPr="00157C0C" w:rsidRDefault="005C590B" w:rsidP="005C590B">
      <w:pPr>
        <w:widowControl/>
        <w:jc w:val="center"/>
        <w:rPr>
          <w:rFonts w:ascii="標楷體" w:eastAsia="標楷體" w:hAnsi="標楷體"/>
          <w:sz w:val="36"/>
        </w:rPr>
      </w:pPr>
      <w:r>
        <w:rPr>
          <w:color w:val="4F6228" w:themeColor="accent3" w:themeShade="80"/>
        </w:rPr>
        <w:br w:type="page"/>
      </w:r>
      <w:r w:rsidRPr="00157C0C">
        <w:rPr>
          <w:rFonts w:ascii="標楷體" w:eastAsia="標楷體" w:hAnsi="標楷體" w:hint="eastAsia"/>
          <w:sz w:val="36"/>
        </w:rPr>
        <w:lastRenderedPageBreak/>
        <w:t>102學年度 資訊管理科專題評審</w:t>
      </w:r>
    </w:p>
    <w:p w:rsidR="005C590B" w:rsidRDefault="005C590B" w:rsidP="005C590B">
      <w:pPr>
        <w:jc w:val="center"/>
        <w:rPr>
          <w:rFonts w:ascii="標楷體" w:eastAsia="標楷體" w:hAnsi="標楷體" w:hint="eastAsia"/>
          <w:sz w:val="36"/>
        </w:rPr>
      </w:pPr>
      <w:r w:rsidRPr="00157C0C">
        <w:rPr>
          <w:rFonts w:ascii="標楷體" w:eastAsia="標楷體" w:hAnsi="標楷體" w:hint="eastAsia"/>
          <w:sz w:val="36"/>
        </w:rPr>
        <w:t>資訊軟體</w:t>
      </w:r>
      <w:r>
        <w:rPr>
          <w:rFonts w:ascii="標楷體" w:eastAsia="標楷體" w:hAnsi="標楷體" w:hint="eastAsia"/>
          <w:sz w:val="36"/>
        </w:rPr>
        <w:t>應用</w:t>
      </w:r>
      <w:r w:rsidRPr="00157C0C">
        <w:rPr>
          <w:rFonts w:ascii="標楷體" w:eastAsia="標楷體" w:hAnsi="標楷體" w:hint="eastAsia"/>
          <w:sz w:val="36"/>
        </w:rPr>
        <w:t>組評審資料</w:t>
      </w:r>
    </w:p>
    <w:p w:rsidR="005C590B" w:rsidRPr="00157C0C" w:rsidRDefault="005C590B" w:rsidP="005C590B">
      <w:pPr>
        <w:rPr>
          <w:rFonts w:ascii="標楷體" w:eastAsia="標楷體" w:hAnsi="標楷體"/>
          <w:sz w:val="28"/>
          <w:szCs w:val="28"/>
        </w:rPr>
      </w:pPr>
      <w:r w:rsidRPr="00157C0C">
        <w:rPr>
          <w:rFonts w:ascii="標楷體" w:eastAsia="標楷體" w:hAnsi="標楷體" w:hint="eastAsia"/>
          <w:sz w:val="28"/>
          <w:szCs w:val="28"/>
        </w:rPr>
        <w:t>一、</w:t>
      </w:r>
      <w:r>
        <w:rPr>
          <w:rFonts w:ascii="標楷體" w:eastAsia="標楷體" w:hAnsi="標楷體" w:hint="eastAsia"/>
          <w:sz w:val="28"/>
          <w:szCs w:val="28"/>
        </w:rPr>
        <w:t>專題</w:t>
      </w:r>
      <w:r w:rsidRPr="00157C0C">
        <w:rPr>
          <w:rFonts w:ascii="標楷體" w:eastAsia="標楷體" w:hAnsi="標楷體" w:hint="eastAsia"/>
          <w:sz w:val="28"/>
          <w:szCs w:val="28"/>
        </w:rPr>
        <w:t>基本資料</w:t>
      </w:r>
    </w:p>
    <w:tbl>
      <w:tblPr>
        <w:tblStyle w:val="a3"/>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949"/>
        <w:gridCol w:w="993"/>
        <w:gridCol w:w="6912"/>
      </w:tblGrid>
      <w:tr w:rsidR="005C590B" w:rsidRPr="00157C0C" w:rsidTr="00AF6728">
        <w:tc>
          <w:tcPr>
            <w:tcW w:w="989" w:type="pct"/>
            <w:tcBorders>
              <w:right w:val="double" w:sz="4" w:space="0" w:color="auto"/>
            </w:tcBorders>
            <w:shd w:val="clear" w:color="auto" w:fill="DBE5F1" w:themeFill="accent1" w:themeFillTint="33"/>
          </w:tcPr>
          <w:p w:rsidR="005C590B" w:rsidRPr="00157C0C" w:rsidRDefault="005C590B" w:rsidP="00AF6728">
            <w:pPr>
              <w:rPr>
                <w:rFonts w:ascii="標楷體" w:eastAsia="標楷體" w:hAnsi="標楷體"/>
              </w:rPr>
            </w:pPr>
            <w:r w:rsidRPr="00157C0C">
              <w:rPr>
                <w:rFonts w:ascii="標楷體" w:eastAsia="標楷體" w:hAnsi="標楷體" w:hint="eastAsia"/>
              </w:rPr>
              <w:t>專題名稱</w:t>
            </w:r>
          </w:p>
        </w:tc>
        <w:tc>
          <w:tcPr>
            <w:tcW w:w="4011" w:type="pct"/>
            <w:gridSpan w:val="2"/>
            <w:tcBorders>
              <w:left w:val="double" w:sz="4" w:space="0" w:color="auto"/>
            </w:tcBorders>
          </w:tcPr>
          <w:p w:rsidR="005C590B" w:rsidRPr="005C590B" w:rsidRDefault="005C590B" w:rsidP="00AF6728">
            <w:pPr>
              <w:rPr>
                <w:rFonts w:ascii="標楷體" w:eastAsia="標楷體" w:hAnsi="標楷體"/>
                <w:color w:val="4F6228" w:themeColor="accent3" w:themeShade="80"/>
              </w:rPr>
            </w:pPr>
          </w:p>
        </w:tc>
      </w:tr>
      <w:tr w:rsidR="005C590B" w:rsidRPr="00157C0C" w:rsidTr="00AF6728">
        <w:tc>
          <w:tcPr>
            <w:tcW w:w="989" w:type="pct"/>
            <w:tcBorders>
              <w:right w:val="double" w:sz="4" w:space="0" w:color="auto"/>
            </w:tcBorders>
            <w:shd w:val="clear" w:color="auto" w:fill="DBE5F1" w:themeFill="accent1" w:themeFillTint="33"/>
          </w:tcPr>
          <w:p w:rsidR="005C590B" w:rsidRPr="00157C0C" w:rsidRDefault="005C590B" w:rsidP="00AF6728">
            <w:pPr>
              <w:rPr>
                <w:rFonts w:ascii="標楷體" w:eastAsia="標楷體" w:hAnsi="標楷體"/>
              </w:rPr>
            </w:pPr>
            <w:r w:rsidRPr="00157C0C">
              <w:rPr>
                <w:rFonts w:ascii="標楷體" w:eastAsia="標楷體" w:hAnsi="標楷體" w:hint="eastAsia"/>
              </w:rPr>
              <w:t>專題目的</w:t>
            </w:r>
          </w:p>
        </w:tc>
        <w:tc>
          <w:tcPr>
            <w:tcW w:w="4011" w:type="pct"/>
            <w:gridSpan w:val="2"/>
            <w:tcBorders>
              <w:left w:val="double" w:sz="4" w:space="0" w:color="auto"/>
            </w:tcBorders>
          </w:tcPr>
          <w:p w:rsidR="005C590B" w:rsidRPr="005C590B" w:rsidRDefault="005C590B" w:rsidP="00AF6728">
            <w:pPr>
              <w:rPr>
                <w:rFonts w:ascii="標楷體" w:eastAsia="標楷體" w:hAnsi="標楷體"/>
                <w:color w:val="4F6228" w:themeColor="accent3" w:themeShade="80"/>
              </w:rPr>
            </w:pPr>
          </w:p>
        </w:tc>
      </w:tr>
      <w:tr w:rsidR="005C590B" w:rsidRPr="00157C0C" w:rsidTr="00AF6728">
        <w:trPr>
          <w:trHeight w:val="427"/>
        </w:trPr>
        <w:tc>
          <w:tcPr>
            <w:tcW w:w="989" w:type="pct"/>
            <w:vMerge w:val="restart"/>
            <w:tcBorders>
              <w:right w:val="double" w:sz="4" w:space="0" w:color="auto"/>
            </w:tcBorders>
            <w:shd w:val="clear" w:color="auto" w:fill="DBE5F1" w:themeFill="accent1" w:themeFillTint="33"/>
            <w:vAlign w:val="center"/>
          </w:tcPr>
          <w:p w:rsidR="005C590B" w:rsidRPr="00157C0C" w:rsidRDefault="005C590B" w:rsidP="00AF6728">
            <w:pPr>
              <w:rPr>
                <w:rFonts w:ascii="標楷體" w:eastAsia="標楷體" w:hAnsi="標楷體"/>
              </w:rPr>
            </w:pPr>
            <w:r>
              <w:rPr>
                <w:rFonts w:ascii="標楷體" w:eastAsia="標楷體" w:hAnsi="標楷體" w:hint="eastAsia"/>
              </w:rPr>
              <w:t>使用方式、工具、模型、模式、函數等簡述</w:t>
            </w:r>
          </w:p>
          <w:p w:rsidR="005C590B" w:rsidRPr="00157C0C" w:rsidRDefault="005C590B" w:rsidP="00AF6728">
            <w:pPr>
              <w:rPr>
                <w:rFonts w:ascii="標楷體" w:eastAsia="標楷體" w:hAnsi="標楷體"/>
              </w:rPr>
            </w:pPr>
            <w:r w:rsidRPr="00157C0C">
              <w:rPr>
                <w:rFonts w:ascii="標楷體" w:eastAsia="標楷體" w:hAnsi="標楷體" w:hint="eastAsia"/>
                <w:sz w:val="18"/>
              </w:rPr>
              <w:t>(含角色及可用功能)</w:t>
            </w:r>
          </w:p>
        </w:tc>
        <w:tc>
          <w:tcPr>
            <w:tcW w:w="504" w:type="pct"/>
            <w:tcBorders>
              <w:left w:val="double" w:sz="4" w:space="0" w:color="auto"/>
            </w:tcBorders>
          </w:tcPr>
          <w:p w:rsidR="005C590B" w:rsidRPr="00157C0C" w:rsidRDefault="005C590B" w:rsidP="00AF6728">
            <w:pPr>
              <w:jc w:val="both"/>
              <w:rPr>
                <w:rFonts w:ascii="標楷體" w:eastAsia="標楷體" w:hAnsi="標楷體"/>
                <w:color w:val="4F6228" w:themeColor="accent3" w:themeShade="80"/>
              </w:rPr>
            </w:pPr>
          </w:p>
        </w:tc>
        <w:tc>
          <w:tcPr>
            <w:tcW w:w="3507" w:type="pct"/>
          </w:tcPr>
          <w:p w:rsidR="005C590B" w:rsidRPr="00157C0C" w:rsidRDefault="005C590B" w:rsidP="00AF6728">
            <w:pPr>
              <w:rPr>
                <w:rFonts w:ascii="標楷體" w:eastAsia="標楷體" w:hAnsi="標楷體"/>
                <w:color w:val="4F6228" w:themeColor="accent3" w:themeShade="80"/>
              </w:rPr>
            </w:pPr>
          </w:p>
        </w:tc>
      </w:tr>
      <w:tr w:rsidR="005C590B" w:rsidRPr="00157C0C" w:rsidTr="00AF6728">
        <w:trPr>
          <w:trHeight w:val="715"/>
        </w:trPr>
        <w:tc>
          <w:tcPr>
            <w:tcW w:w="989" w:type="pct"/>
            <w:vMerge/>
            <w:tcBorders>
              <w:right w:val="double" w:sz="4" w:space="0" w:color="auto"/>
            </w:tcBorders>
            <w:shd w:val="clear" w:color="auto" w:fill="DBE5F1" w:themeFill="accent1" w:themeFillTint="33"/>
            <w:vAlign w:val="center"/>
          </w:tcPr>
          <w:p w:rsidR="005C590B" w:rsidRPr="00157C0C" w:rsidRDefault="005C590B" w:rsidP="00AF6728">
            <w:pPr>
              <w:rPr>
                <w:rFonts w:ascii="標楷體" w:eastAsia="標楷體" w:hAnsi="標楷體"/>
              </w:rPr>
            </w:pPr>
          </w:p>
        </w:tc>
        <w:tc>
          <w:tcPr>
            <w:tcW w:w="504" w:type="pct"/>
            <w:tcBorders>
              <w:left w:val="double" w:sz="4" w:space="0" w:color="auto"/>
            </w:tcBorders>
          </w:tcPr>
          <w:p w:rsidR="005C590B" w:rsidRPr="005C590B" w:rsidRDefault="005C590B" w:rsidP="00AF6728">
            <w:pPr>
              <w:jc w:val="both"/>
              <w:rPr>
                <w:rFonts w:ascii="標楷體" w:eastAsia="標楷體" w:hAnsi="標楷體"/>
                <w:color w:val="4F6228" w:themeColor="accent3" w:themeShade="80"/>
              </w:rPr>
            </w:pPr>
          </w:p>
        </w:tc>
        <w:tc>
          <w:tcPr>
            <w:tcW w:w="3507" w:type="pct"/>
          </w:tcPr>
          <w:p w:rsidR="005C590B" w:rsidRPr="00157C0C" w:rsidRDefault="005C590B" w:rsidP="00AF6728">
            <w:pPr>
              <w:rPr>
                <w:rFonts w:ascii="標楷體" w:eastAsia="標楷體" w:hAnsi="標楷體"/>
                <w:color w:val="4F6228" w:themeColor="accent3" w:themeShade="80"/>
              </w:rPr>
            </w:pPr>
          </w:p>
        </w:tc>
      </w:tr>
      <w:tr w:rsidR="005C590B" w:rsidRPr="00157C0C" w:rsidTr="00AF6728">
        <w:trPr>
          <w:trHeight w:val="168"/>
        </w:trPr>
        <w:tc>
          <w:tcPr>
            <w:tcW w:w="989" w:type="pct"/>
            <w:vMerge w:val="restart"/>
            <w:tcBorders>
              <w:right w:val="double" w:sz="4" w:space="0" w:color="auto"/>
            </w:tcBorders>
            <w:shd w:val="clear" w:color="auto" w:fill="DBE5F1" w:themeFill="accent1" w:themeFillTint="33"/>
            <w:vAlign w:val="center"/>
          </w:tcPr>
          <w:p w:rsidR="005C590B" w:rsidRDefault="005C590B" w:rsidP="00AF6728">
            <w:pPr>
              <w:rPr>
                <w:rFonts w:ascii="標楷體" w:eastAsia="標楷體" w:hAnsi="標楷體"/>
              </w:rPr>
            </w:pPr>
            <w:r w:rsidRPr="00157C0C">
              <w:rPr>
                <w:rFonts w:ascii="標楷體" w:eastAsia="標楷體" w:hAnsi="標楷體" w:hint="eastAsia"/>
              </w:rPr>
              <w:t>專業分工</w:t>
            </w:r>
          </w:p>
          <w:p w:rsidR="005C590B" w:rsidRPr="00157C0C" w:rsidRDefault="005C590B" w:rsidP="00AF6728">
            <w:pPr>
              <w:rPr>
                <w:rFonts w:ascii="標楷體" w:eastAsia="標楷體" w:hAnsi="標楷體"/>
              </w:rPr>
            </w:pPr>
            <w:r w:rsidRPr="00157C0C">
              <w:rPr>
                <w:rFonts w:ascii="標楷體" w:eastAsia="標楷體" w:hAnsi="標楷體" w:hint="eastAsia"/>
                <w:sz w:val="18"/>
              </w:rPr>
              <w:t>(</w:t>
            </w:r>
            <w:r w:rsidRPr="00157C0C">
              <w:rPr>
                <w:rFonts w:ascii="標楷體" w:eastAsia="標楷體" w:hAnsi="標楷體" w:hint="eastAsia"/>
                <w:b/>
                <w:sz w:val="18"/>
              </w:rPr>
              <w:t>簡報和書面不用列</w:t>
            </w:r>
            <w:r w:rsidRPr="00157C0C">
              <w:rPr>
                <w:rFonts w:ascii="標楷體" w:eastAsia="標楷體" w:hAnsi="標楷體" w:hint="eastAsia"/>
                <w:sz w:val="18"/>
              </w:rPr>
              <w:t>)</w:t>
            </w:r>
          </w:p>
        </w:tc>
        <w:tc>
          <w:tcPr>
            <w:tcW w:w="504" w:type="pct"/>
            <w:tcBorders>
              <w:left w:val="double" w:sz="4" w:space="0" w:color="auto"/>
            </w:tcBorders>
            <w:vAlign w:val="center"/>
          </w:tcPr>
          <w:p w:rsidR="005C590B" w:rsidRPr="00157C0C" w:rsidRDefault="005C590B" w:rsidP="00AF6728">
            <w:pPr>
              <w:jc w:val="center"/>
              <w:rPr>
                <w:rFonts w:ascii="標楷體" w:eastAsia="標楷體" w:hAnsi="標楷體"/>
                <w:color w:val="4F6228" w:themeColor="accent3" w:themeShade="80"/>
              </w:rPr>
            </w:pPr>
          </w:p>
        </w:tc>
        <w:tc>
          <w:tcPr>
            <w:tcW w:w="3507" w:type="pct"/>
          </w:tcPr>
          <w:p w:rsidR="005C590B" w:rsidRPr="00157C0C" w:rsidRDefault="005C590B" w:rsidP="00AF6728">
            <w:pPr>
              <w:rPr>
                <w:rFonts w:ascii="標楷體" w:eastAsia="標楷體" w:hAnsi="標楷體"/>
                <w:color w:val="4F6228" w:themeColor="accent3" w:themeShade="80"/>
              </w:rPr>
            </w:pPr>
          </w:p>
        </w:tc>
      </w:tr>
      <w:tr w:rsidR="005C590B" w:rsidRPr="00157C0C" w:rsidTr="00AF6728">
        <w:trPr>
          <w:trHeight w:val="180"/>
        </w:trPr>
        <w:tc>
          <w:tcPr>
            <w:tcW w:w="989" w:type="pct"/>
            <w:vMerge/>
            <w:tcBorders>
              <w:right w:val="double" w:sz="4" w:space="0" w:color="auto"/>
            </w:tcBorders>
            <w:shd w:val="clear" w:color="auto" w:fill="DBE5F1" w:themeFill="accent1" w:themeFillTint="33"/>
            <w:vAlign w:val="center"/>
          </w:tcPr>
          <w:p w:rsidR="005C590B" w:rsidRPr="00157C0C" w:rsidRDefault="005C590B" w:rsidP="00AF6728">
            <w:pPr>
              <w:rPr>
                <w:rFonts w:ascii="標楷體" w:eastAsia="標楷體" w:hAnsi="標楷體"/>
              </w:rPr>
            </w:pPr>
          </w:p>
        </w:tc>
        <w:tc>
          <w:tcPr>
            <w:tcW w:w="504" w:type="pct"/>
            <w:tcBorders>
              <w:left w:val="double" w:sz="4" w:space="0" w:color="auto"/>
            </w:tcBorders>
            <w:vAlign w:val="center"/>
          </w:tcPr>
          <w:p w:rsidR="005C590B" w:rsidRPr="00157C0C" w:rsidRDefault="005C590B" w:rsidP="00AF6728">
            <w:pPr>
              <w:jc w:val="center"/>
              <w:rPr>
                <w:rFonts w:ascii="標楷體" w:eastAsia="標楷體" w:hAnsi="標楷體"/>
                <w:color w:val="4F6228" w:themeColor="accent3" w:themeShade="80"/>
              </w:rPr>
            </w:pPr>
          </w:p>
        </w:tc>
        <w:tc>
          <w:tcPr>
            <w:tcW w:w="3507" w:type="pct"/>
          </w:tcPr>
          <w:p w:rsidR="005C590B" w:rsidRPr="00157C0C" w:rsidRDefault="005C590B" w:rsidP="00AF6728">
            <w:pPr>
              <w:rPr>
                <w:rFonts w:ascii="標楷體" w:eastAsia="標楷體" w:hAnsi="標楷體"/>
                <w:color w:val="4F6228" w:themeColor="accent3" w:themeShade="80"/>
              </w:rPr>
            </w:pPr>
          </w:p>
        </w:tc>
      </w:tr>
      <w:tr w:rsidR="005C590B" w:rsidRPr="00157C0C" w:rsidTr="00AF6728">
        <w:tc>
          <w:tcPr>
            <w:tcW w:w="989" w:type="pct"/>
            <w:tcBorders>
              <w:right w:val="double" w:sz="4" w:space="0" w:color="auto"/>
            </w:tcBorders>
            <w:shd w:val="clear" w:color="auto" w:fill="DBE5F1" w:themeFill="accent1" w:themeFillTint="33"/>
          </w:tcPr>
          <w:p w:rsidR="005C590B" w:rsidRPr="00157C0C" w:rsidRDefault="005C590B" w:rsidP="00AF6728">
            <w:pPr>
              <w:rPr>
                <w:rFonts w:ascii="標楷體" w:eastAsia="標楷體" w:hAnsi="標楷體"/>
              </w:rPr>
            </w:pPr>
            <w:r>
              <w:rPr>
                <w:rFonts w:ascii="標楷體" w:eastAsia="標楷體" w:hAnsi="標楷體" w:hint="eastAsia"/>
              </w:rPr>
              <w:t>結論與貢獻</w:t>
            </w:r>
          </w:p>
        </w:tc>
        <w:tc>
          <w:tcPr>
            <w:tcW w:w="4011" w:type="pct"/>
            <w:gridSpan w:val="2"/>
            <w:tcBorders>
              <w:left w:val="double" w:sz="4" w:space="0" w:color="auto"/>
            </w:tcBorders>
          </w:tcPr>
          <w:p w:rsidR="005C590B" w:rsidRPr="00157C0C" w:rsidRDefault="005C590B" w:rsidP="00AF6728">
            <w:pPr>
              <w:rPr>
                <w:rFonts w:ascii="標楷體" w:eastAsia="標楷體" w:hAnsi="標楷體"/>
                <w:color w:val="4F6228" w:themeColor="accent3" w:themeShade="80"/>
              </w:rPr>
            </w:pPr>
          </w:p>
        </w:tc>
      </w:tr>
    </w:tbl>
    <w:p w:rsidR="005C590B" w:rsidRPr="00157C0C" w:rsidRDefault="005C590B" w:rsidP="005C590B">
      <w:pPr>
        <w:rPr>
          <w:rFonts w:ascii="標楷體" w:eastAsia="標楷體" w:hAnsi="標楷體"/>
        </w:rPr>
      </w:pPr>
    </w:p>
    <w:p w:rsidR="005C590B" w:rsidRPr="005C590B" w:rsidRDefault="005C590B" w:rsidP="005C590B">
      <w:pPr>
        <w:rPr>
          <w:rFonts w:ascii="標楷體" w:eastAsia="標楷體" w:hAnsi="標楷體"/>
          <w:sz w:val="28"/>
          <w:szCs w:val="28"/>
        </w:rPr>
      </w:pPr>
      <w:r w:rsidRPr="005C590B">
        <w:rPr>
          <w:rFonts w:ascii="標楷體" w:eastAsia="標楷體" w:hAnsi="標楷體" w:hint="eastAsia"/>
          <w:sz w:val="28"/>
          <w:szCs w:val="28"/>
        </w:rPr>
        <w:t>二、使用方式、工具、模型、模式、函數</w:t>
      </w:r>
      <w:r>
        <w:rPr>
          <w:rFonts w:ascii="標楷體" w:eastAsia="標楷體" w:hAnsi="標楷體" w:hint="eastAsia"/>
          <w:sz w:val="28"/>
          <w:szCs w:val="28"/>
        </w:rPr>
        <w:t>及問卷內容</w:t>
      </w:r>
      <w:r w:rsidRPr="005C590B">
        <w:rPr>
          <w:rFonts w:ascii="標楷體" w:eastAsia="標楷體" w:hAnsi="標楷體" w:hint="eastAsia"/>
          <w:sz w:val="28"/>
          <w:szCs w:val="28"/>
        </w:rPr>
        <w:t>等詳述</w:t>
      </w:r>
    </w:p>
    <w:tbl>
      <w:tblPr>
        <w:tblStyle w:val="a3"/>
        <w:tblW w:w="0" w:type="auto"/>
        <w:tblLook w:val="04A0" w:firstRow="1" w:lastRow="0" w:firstColumn="1" w:lastColumn="0" w:noHBand="0" w:noVBand="1"/>
      </w:tblPr>
      <w:tblGrid>
        <w:gridCol w:w="9694"/>
      </w:tblGrid>
      <w:tr w:rsidR="005C590B" w:rsidRPr="00157C0C" w:rsidTr="00AF6728">
        <w:trPr>
          <w:trHeight w:val="2551"/>
        </w:trPr>
        <w:tc>
          <w:tcPr>
            <w:tcW w:w="9694" w:type="dxa"/>
          </w:tcPr>
          <w:p w:rsidR="005C590B" w:rsidRPr="005C590B" w:rsidRDefault="005C590B" w:rsidP="00AF6728">
            <w:pPr>
              <w:rPr>
                <w:rFonts w:ascii="標楷體" w:eastAsia="標楷體" w:hAnsi="標楷體"/>
                <w:color w:val="4F6228" w:themeColor="accent3" w:themeShade="80"/>
              </w:rPr>
            </w:pPr>
          </w:p>
        </w:tc>
      </w:tr>
    </w:tbl>
    <w:p w:rsidR="005C590B" w:rsidRPr="00157C0C" w:rsidRDefault="005C590B" w:rsidP="005C590B">
      <w:pPr>
        <w:rPr>
          <w:rFonts w:ascii="標楷體" w:eastAsia="標楷體" w:hAnsi="標楷體"/>
          <w:color w:val="4F6228" w:themeColor="accent3" w:themeShade="80"/>
        </w:rPr>
      </w:pPr>
    </w:p>
    <w:p w:rsidR="005C590B" w:rsidRPr="005C590B" w:rsidRDefault="005C590B" w:rsidP="005C590B">
      <w:pPr>
        <w:rPr>
          <w:rFonts w:ascii="標楷體" w:eastAsia="標楷體" w:hAnsi="標楷體"/>
          <w:sz w:val="28"/>
          <w:szCs w:val="28"/>
        </w:rPr>
      </w:pPr>
      <w:r w:rsidRPr="005C590B">
        <w:rPr>
          <w:rFonts w:ascii="標楷體" w:eastAsia="標楷體" w:hAnsi="標楷體" w:hint="eastAsia"/>
          <w:sz w:val="28"/>
          <w:szCs w:val="28"/>
        </w:rPr>
        <w:t>三、結論與貢獻</w:t>
      </w:r>
    </w:p>
    <w:tbl>
      <w:tblPr>
        <w:tblStyle w:val="a3"/>
        <w:tblW w:w="0" w:type="auto"/>
        <w:tblInd w:w="-34" w:type="dxa"/>
        <w:tblLook w:val="04A0" w:firstRow="1" w:lastRow="0" w:firstColumn="1" w:lastColumn="0" w:noHBand="0" w:noVBand="1"/>
      </w:tblPr>
      <w:tblGrid>
        <w:gridCol w:w="9888"/>
      </w:tblGrid>
      <w:tr w:rsidR="005C590B" w:rsidRPr="00157C0C" w:rsidTr="00AF6728">
        <w:trPr>
          <w:trHeight w:val="2576"/>
        </w:trPr>
        <w:tc>
          <w:tcPr>
            <w:tcW w:w="9888" w:type="dxa"/>
          </w:tcPr>
          <w:p w:rsidR="005C590B" w:rsidRPr="005C590B" w:rsidRDefault="005C590B" w:rsidP="00AF6728">
            <w:pPr>
              <w:snapToGrid w:val="0"/>
              <w:rPr>
                <w:rFonts w:ascii="標楷體" w:eastAsia="標楷體" w:hAnsi="標楷體"/>
                <w:b/>
                <w:sz w:val="28"/>
                <w:szCs w:val="28"/>
              </w:rPr>
            </w:pPr>
          </w:p>
        </w:tc>
      </w:tr>
    </w:tbl>
    <w:p w:rsidR="005C590B" w:rsidRPr="00157C0C" w:rsidRDefault="005C590B" w:rsidP="005C590B">
      <w:pPr>
        <w:rPr>
          <w:rFonts w:ascii="標楷體" w:eastAsia="標楷體" w:hAnsi="標楷體"/>
          <w:color w:val="FF0000"/>
        </w:rPr>
      </w:pPr>
    </w:p>
    <w:p w:rsidR="005C590B" w:rsidRPr="005C590B" w:rsidRDefault="005C590B" w:rsidP="005C590B">
      <w:pPr>
        <w:rPr>
          <w:color w:val="4F6228" w:themeColor="accent3" w:themeShade="80"/>
        </w:rPr>
      </w:pPr>
      <w:proofErr w:type="gramStart"/>
      <w:r w:rsidRPr="00157C0C">
        <w:rPr>
          <w:rFonts w:ascii="標楷體" w:eastAsia="標楷體" w:hAnsi="標楷體" w:hint="eastAsia"/>
          <w:color w:val="FF0000"/>
        </w:rPr>
        <w:t>＊</w:t>
      </w:r>
      <w:proofErr w:type="gramEnd"/>
      <w:r w:rsidRPr="00157C0C">
        <w:rPr>
          <w:rFonts w:ascii="標楷體" w:eastAsia="標楷體" w:hAnsi="標楷體" w:hint="eastAsia"/>
          <w:color w:val="FF0000"/>
        </w:rPr>
        <w:t>專題評審當天，各組須在評審場地自行建置專題開發環境，不得透過網路連線至他處展示專題</w:t>
      </w:r>
    </w:p>
    <w:p w:rsidR="001B32C8" w:rsidRPr="00157C0C" w:rsidRDefault="001B32C8" w:rsidP="001B32C8">
      <w:pPr>
        <w:rPr>
          <w:rFonts w:ascii="標楷體" w:eastAsia="標楷體" w:hAnsi="標楷體"/>
          <w:b/>
          <w:color w:val="FF0000"/>
        </w:rPr>
      </w:pPr>
      <w:r w:rsidRPr="00157C0C">
        <w:rPr>
          <w:rFonts w:ascii="標楷體" w:eastAsia="標楷體" w:hAnsi="標楷體" w:hint="eastAsia"/>
          <w:b/>
          <w:color w:val="FF0000"/>
        </w:rPr>
        <w:lastRenderedPageBreak/>
        <w:t>範例說明：</w:t>
      </w:r>
    </w:p>
    <w:p w:rsidR="005C590B" w:rsidRPr="00157C0C" w:rsidRDefault="005C590B" w:rsidP="005C590B">
      <w:pPr>
        <w:widowControl/>
        <w:jc w:val="center"/>
        <w:rPr>
          <w:rFonts w:ascii="標楷體" w:eastAsia="標楷體" w:hAnsi="標楷體"/>
          <w:sz w:val="36"/>
        </w:rPr>
      </w:pPr>
      <w:r w:rsidRPr="00157C0C">
        <w:rPr>
          <w:rFonts w:ascii="標楷體" w:eastAsia="標楷體" w:hAnsi="標楷體" w:hint="eastAsia"/>
          <w:sz w:val="36"/>
        </w:rPr>
        <w:t>102學年度 資訊管理科專題評審</w:t>
      </w:r>
    </w:p>
    <w:p w:rsidR="005C590B" w:rsidRDefault="005C590B" w:rsidP="005C590B">
      <w:pPr>
        <w:jc w:val="center"/>
        <w:rPr>
          <w:rFonts w:ascii="標楷體" w:eastAsia="標楷體" w:hAnsi="標楷體" w:hint="eastAsia"/>
          <w:sz w:val="36"/>
        </w:rPr>
      </w:pPr>
      <w:r w:rsidRPr="00157C0C">
        <w:rPr>
          <w:rFonts w:ascii="標楷體" w:eastAsia="標楷體" w:hAnsi="標楷體" w:hint="eastAsia"/>
          <w:sz w:val="36"/>
        </w:rPr>
        <w:t>資訊軟體</w:t>
      </w:r>
      <w:r>
        <w:rPr>
          <w:rFonts w:ascii="標楷體" w:eastAsia="標楷體" w:hAnsi="標楷體" w:hint="eastAsia"/>
          <w:sz w:val="36"/>
        </w:rPr>
        <w:t>應用</w:t>
      </w:r>
      <w:r w:rsidRPr="00157C0C">
        <w:rPr>
          <w:rFonts w:ascii="標楷體" w:eastAsia="標楷體" w:hAnsi="標楷體" w:hint="eastAsia"/>
          <w:sz w:val="36"/>
        </w:rPr>
        <w:t>組評審資料</w:t>
      </w:r>
    </w:p>
    <w:p w:rsidR="005C590B" w:rsidRPr="001B32C8" w:rsidRDefault="005C590B" w:rsidP="005C590B">
      <w:pPr>
        <w:jc w:val="center"/>
        <w:rPr>
          <w:rFonts w:ascii="標楷體" w:eastAsia="標楷體" w:hAnsi="標楷體"/>
          <w:b/>
          <w:color w:val="FF0000"/>
          <w:sz w:val="36"/>
        </w:rPr>
      </w:pPr>
      <w:r w:rsidRPr="001B32C8">
        <w:rPr>
          <w:rFonts w:ascii="標楷體" w:eastAsia="標楷體" w:hAnsi="標楷體" w:hint="eastAsia"/>
          <w:b/>
          <w:color w:val="FF0000"/>
          <w:sz w:val="36"/>
        </w:rPr>
        <w:t>(範例)</w:t>
      </w:r>
    </w:p>
    <w:p w:rsidR="005C590B" w:rsidRPr="00157C0C" w:rsidRDefault="005C590B" w:rsidP="005C590B">
      <w:pPr>
        <w:rPr>
          <w:rFonts w:ascii="標楷體" w:eastAsia="標楷體" w:hAnsi="標楷體"/>
          <w:sz w:val="28"/>
          <w:szCs w:val="28"/>
        </w:rPr>
      </w:pPr>
      <w:r w:rsidRPr="00157C0C">
        <w:rPr>
          <w:rFonts w:ascii="標楷體" w:eastAsia="標楷體" w:hAnsi="標楷體" w:hint="eastAsia"/>
          <w:sz w:val="28"/>
          <w:szCs w:val="28"/>
        </w:rPr>
        <w:t>一、</w:t>
      </w:r>
      <w:r>
        <w:rPr>
          <w:rFonts w:ascii="標楷體" w:eastAsia="標楷體" w:hAnsi="標楷體" w:hint="eastAsia"/>
          <w:sz w:val="28"/>
          <w:szCs w:val="28"/>
        </w:rPr>
        <w:t>專題</w:t>
      </w:r>
      <w:r w:rsidRPr="00157C0C">
        <w:rPr>
          <w:rFonts w:ascii="標楷體" w:eastAsia="標楷體" w:hAnsi="標楷體" w:hint="eastAsia"/>
          <w:sz w:val="28"/>
          <w:szCs w:val="28"/>
        </w:rPr>
        <w:t>基本資料</w:t>
      </w:r>
    </w:p>
    <w:tbl>
      <w:tblPr>
        <w:tblStyle w:val="a3"/>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949"/>
        <w:gridCol w:w="993"/>
        <w:gridCol w:w="6912"/>
      </w:tblGrid>
      <w:tr w:rsidR="005C590B" w:rsidRPr="00157C0C" w:rsidTr="005C590B">
        <w:tc>
          <w:tcPr>
            <w:tcW w:w="989" w:type="pct"/>
            <w:tcBorders>
              <w:right w:val="double" w:sz="4" w:space="0" w:color="auto"/>
            </w:tcBorders>
            <w:shd w:val="clear" w:color="auto" w:fill="DBE5F1" w:themeFill="accent1" w:themeFillTint="33"/>
          </w:tcPr>
          <w:p w:rsidR="005C590B" w:rsidRPr="00157C0C" w:rsidRDefault="005C590B" w:rsidP="00AF6728">
            <w:pPr>
              <w:rPr>
                <w:rFonts w:ascii="標楷體" w:eastAsia="標楷體" w:hAnsi="標楷體"/>
              </w:rPr>
            </w:pPr>
            <w:r w:rsidRPr="00157C0C">
              <w:rPr>
                <w:rFonts w:ascii="標楷體" w:eastAsia="標楷體" w:hAnsi="標楷體" w:hint="eastAsia"/>
              </w:rPr>
              <w:t>專題名稱</w:t>
            </w:r>
          </w:p>
        </w:tc>
        <w:tc>
          <w:tcPr>
            <w:tcW w:w="4011" w:type="pct"/>
            <w:gridSpan w:val="2"/>
            <w:tcBorders>
              <w:left w:val="double" w:sz="4" w:space="0" w:color="auto"/>
            </w:tcBorders>
          </w:tcPr>
          <w:p w:rsidR="005C590B" w:rsidRPr="001B32C8" w:rsidRDefault="005C590B" w:rsidP="005C590B">
            <w:pPr>
              <w:pStyle w:val="0"/>
              <w:spacing w:beforeLines="50" w:before="180" w:afterLines="50" w:after="180"/>
              <w:jc w:val="left"/>
              <w:rPr>
                <w:rFonts w:hAnsi="標楷體"/>
                <w:color w:val="4F6228" w:themeColor="accent3" w:themeShade="80"/>
                <w:sz w:val="24"/>
                <w:szCs w:val="24"/>
              </w:rPr>
            </w:pPr>
            <w:r w:rsidRPr="001B32C8">
              <w:rPr>
                <w:rFonts w:hAnsi="標楷體" w:hint="eastAsia"/>
                <w:color w:val="4F6228" w:themeColor="accent3" w:themeShade="80"/>
                <w:sz w:val="24"/>
                <w:szCs w:val="24"/>
              </w:rPr>
              <w:t>青少年對於網路健康資訊使用行為分析</w:t>
            </w:r>
          </w:p>
        </w:tc>
      </w:tr>
      <w:tr w:rsidR="005C590B" w:rsidRPr="00157C0C" w:rsidTr="005C590B">
        <w:tc>
          <w:tcPr>
            <w:tcW w:w="989" w:type="pct"/>
            <w:tcBorders>
              <w:right w:val="double" w:sz="4" w:space="0" w:color="auto"/>
            </w:tcBorders>
            <w:shd w:val="clear" w:color="auto" w:fill="DBE5F1" w:themeFill="accent1" w:themeFillTint="33"/>
          </w:tcPr>
          <w:p w:rsidR="005C590B" w:rsidRPr="00157C0C" w:rsidRDefault="005C590B" w:rsidP="00AF6728">
            <w:pPr>
              <w:rPr>
                <w:rFonts w:ascii="標楷體" w:eastAsia="標楷體" w:hAnsi="標楷體"/>
              </w:rPr>
            </w:pPr>
            <w:r w:rsidRPr="00157C0C">
              <w:rPr>
                <w:rFonts w:ascii="標楷體" w:eastAsia="標楷體" w:hAnsi="標楷體" w:hint="eastAsia"/>
              </w:rPr>
              <w:t>專題目的</w:t>
            </w:r>
          </w:p>
        </w:tc>
        <w:tc>
          <w:tcPr>
            <w:tcW w:w="4011" w:type="pct"/>
            <w:gridSpan w:val="2"/>
            <w:tcBorders>
              <w:left w:val="double" w:sz="4" w:space="0" w:color="auto"/>
            </w:tcBorders>
          </w:tcPr>
          <w:p w:rsidR="005C590B" w:rsidRPr="001B32C8" w:rsidRDefault="005C590B" w:rsidP="005C590B">
            <w:pPr>
              <w:pStyle w:val="a4"/>
              <w:widowControl/>
              <w:numPr>
                <w:ilvl w:val="1"/>
                <w:numId w:val="3"/>
              </w:numPr>
              <w:ind w:leftChars="0" w:left="461" w:hanging="425"/>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了解青少年網路資訊使用經驗及健康資訊使用情形。</w:t>
            </w:r>
          </w:p>
          <w:p w:rsidR="005C590B" w:rsidRPr="001B32C8" w:rsidRDefault="005C590B" w:rsidP="005C590B">
            <w:pPr>
              <w:pStyle w:val="a4"/>
              <w:widowControl/>
              <w:numPr>
                <w:ilvl w:val="1"/>
                <w:numId w:val="3"/>
              </w:numPr>
              <w:ind w:leftChars="0" w:left="461" w:hanging="425"/>
              <w:rPr>
                <w:rFonts w:ascii="標楷體" w:eastAsia="標楷體" w:hAnsi="標楷體"/>
                <w:b/>
                <w:color w:val="4F6228" w:themeColor="accent3" w:themeShade="80"/>
                <w:szCs w:val="24"/>
              </w:rPr>
            </w:pPr>
            <w:r w:rsidRPr="001B32C8">
              <w:rPr>
                <w:rFonts w:ascii="標楷體" w:eastAsia="標楷體" w:hAnsi="標楷體" w:hint="eastAsia"/>
                <w:b/>
                <w:color w:val="4F6228" w:themeColor="accent3" w:themeShade="80"/>
                <w:szCs w:val="24"/>
              </w:rPr>
              <w:t>了解青少年透過網路使用健康資訊的目的並探討原因。</w:t>
            </w:r>
          </w:p>
          <w:p w:rsidR="005C590B" w:rsidRPr="001B32C8" w:rsidRDefault="005C590B" w:rsidP="005C590B">
            <w:pPr>
              <w:pStyle w:val="a4"/>
              <w:widowControl/>
              <w:numPr>
                <w:ilvl w:val="1"/>
                <w:numId w:val="3"/>
              </w:numPr>
              <w:ind w:leftChars="0" w:left="461" w:hanging="425"/>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了解青少年認為健康資訊網站所提供內容之重要性及可能注意的項目並探討青少年的評估能力。</w:t>
            </w:r>
          </w:p>
          <w:p w:rsidR="005C590B" w:rsidRPr="001B32C8" w:rsidRDefault="005C590B" w:rsidP="005C590B">
            <w:pPr>
              <w:pStyle w:val="a4"/>
              <w:widowControl/>
              <w:numPr>
                <w:ilvl w:val="1"/>
                <w:numId w:val="3"/>
              </w:numPr>
              <w:ind w:leftChars="0" w:left="461" w:hanging="425"/>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了解青少年在各項網路健康資訊使用的擔憂因素。</w:t>
            </w:r>
          </w:p>
          <w:p w:rsidR="005C590B" w:rsidRPr="001B32C8" w:rsidRDefault="005C590B" w:rsidP="005C590B">
            <w:pPr>
              <w:pStyle w:val="a4"/>
              <w:widowControl/>
              <w:numPr>
                <w:ilvl w:val="1"/>
                <w:numId w:val="3"/>
              </w:numPr>
              <w:ind w:leftChars="0" w:left="461" w:hanging="425"/>
              <w:rPr>
                <w:rFonts w:ascii="標楷體" w:eastAsia="標楷體" w:hAnsi="標楷體"/>
                <w:b/>
                <w:color w:val="4F6228" w:themeColor="accent3" w:themeShade="80"/>
                <w:szCs w:val="24"/>
              </w:rPr>
            </w:pPr>
            <w:r w:rsidRPr="001B32C8">
              <w:rPr>
                <w:rFonts w:ascii="標楷體" w:eastAsia="標楷體" w:hAnsi="標楷體" w:hint="eastAsia"/>
                <w:b/>
                <w:color w:val="4F6228" w:themeColor="accent3" w:themeShade="80"/>
                <w:szCs w:val="24"/>
              </w:rPr>
              <w:t>了解青少年使用網路健康資訊的意願。</w:t>
            </w:r>
          </w:p>
        </w:tc>
      </w:tr>
      <w:tr w:rsidR="005C590B" w:rsidRPr="00157C0C" w:rsidTr="005C590B">
        <w:trPr>
          <w:trHeight w:val="427"/>
        </w:trPr>
        <w:tc>
          <w:tcPr>
            <w:tcW w:w="989" w:type="pct"/>
            <w:vMerge w:val="restart"/>
            <w:tcBorders>
              <w:right w:val="double" w:sz="4" w:space="0" w:color="auto"/>
            </w:tcBorders>
            <w:shd w:val="clear" w:color="auto" w:fill="DBE5F1" w:themeFill="accent1" w:themeFillTint="33"/>
            <w:vAlign w:val="center"/>
          </w:tcPr>
          <w:p w:rsidR="005C590B" w:rsidRPr="00157C0C" w:rsidRDefault="005C590B" w:rsidP="00AF6728">
            <w:pPr>
              <w:rPr>
                <w:rFonts w:ascii="標楷體" w:eastAsia="標楷體" w:hAnsi="標楷體"/>
              </w:rPr>
            </w:pPr>
            <w:r>
              <w:rPr>
                <w:rFonts w:ascii="標楷體" w:eastAsia="標楷體" w:hAnsi="標楷體" w:hint="eastAsia"/>
              </w:rPr>
              <w:t>使用方式、工具、模型、模式、函數等簡述</w:t>
            </w:r>
          </w:p>
          <w:p w:rsidR="005C590B" w:rsidRPr="00157C0C" w:rsidRDefault="005C590B" w:rsidP="00AF6728">
            <w:pPr>
              <w:rPr>
                <w:rFonts w:ascii="標楷體" w:eastAsia="標楷體" w:hAnsi="標楷體"/>
              </w:rPr>
            </w:pPr>
            <w:r w:rsidRPr="00157C0C">
              <w:rPr>
                <w:rFonts w:ascii="標楷體" w:eastAsia="標楷體" w:hAnsi="標楷體" w:hint="eastAsia"/>
                <w:sz w:val="18"/>
              </w:rPr>
              <w:t>(含角色及可用功能)</w:t>
            </w:r>
          </w:p>
        </w:tc>
        <w:tc>
          <w:tcPr>
            <w:tcW w:w="504" w:type="pct"/>
            <w:tcBorders>
              <w:left w:val="double" w:sz="4" w:space="0" w:color="auto"/>
            </w:tcBorders>
          </w:tcPr>
          <w:p w:rsidR="005C590B" w:rsidRPr="001B32C8" w:rsidRDefault="005C590B" w:rsidP="005C590B">
            <w:pPr>
              <w:jc w:val="center"/>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1.</w:t>
            </w:r>
          </w:p>
        </w:tc>
        <w:tc>
          <w:tcPr>
            <w:tcW w:w="3507" w:type="pct"/>
          </w:tcPr>
          <w:p w:rsidR="005C590B" w:rsidRPr="001B32C8" w:rsidRDefault="005C590B" w:rsidP="00AF6728">
            <w:pPr>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發展研究模式、收集問卷資料249份</w:t>
            </w:r>
          </w:p>
        </w:tc>
      </w:tr>
      <w:tr w:rsidR="005C590B" w:rsidRPr="00157C0C" w:rsidTr="005C590B">
        <w:trPr>
          <w:trHeight w:val="715"/>
        </w:trPr>
        <w:tc>
          <w:tcPr>
            <w:tcW w:w="989" w:type="pct"/>
            <w:vMerge/>
            <w:tcBorders>
              <w:right w:val="double" w:sz="4" w:space="0" w:color="auto"/>
            </w:tcBorders>
            <w:shd w:val="clear" w:color="auto" w:fill="DBE5F1" w:themeFill="accent1" w:themeFillTint="33"/>
            <w:vAlign w:val="center"/>
          </w:tcPr>
          <w:p w:rsidR="005C590B" w:rsidRPr="00157C0C" w:rsidRDefault="005C590B" w:rsidP="00AF6728">
            <w:pPr>
              <w:rPr>
                <w:rFonts w:ascii="標楷體" w:eastAsia="標楷體" w:hAnsi="標楷體"/>
              </w:rPr>
            </w:pPr>
          </w:p>
        </w:tc>
        <w:tc>
          <w:tcPr>
            <w:tcW w:w="504" w:type="pct"/>
            <w:tcBorders>
              <w:left w:val="double" w:sz="4" w:space="0" w:color="auto"/>
            </w:tcBorders>
          </w:tcPr>
          <w:p w:rsidR="005C590B" w:rsidRPr="001B32C8" w:rsidRDefault="005C590B" w:rsidP="005C590B">
            <w:pPr>
              <w:jc w:val="center"/>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2.</w:t>
            </w:r>
          </w:p>
        </w:tc>
        <w:tc>
          <w:tcPr>
            <w:tcW w:w="3507" w:type="pct"/>
          </w:tcPr>
          <w:p w:rsidR="005C590B" w:rsidRPr="001B32C8" w:rsidRDefault="005C590B" w:rsidP="005C590B">
            <w:pPr>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利用EXCEL與</w:t>
            </w:r>
            <w:r w:rsidRPr="001B32C8">
              <w:rPr>
                <w:rFonts w:ascii="標楷體" w:eastAsia="標楷體" w:hAnsi="標楷體" w:hint="eastAsia"/>
                <w:b/>
                <w:color w:val="4F6228" w:themeColor="accent3" w:themeShade="80"/>
              </w:rPr>
              <w:t>IBM SPSS/PC套裝軟體進行資料分析</w:t>
            </w:r>
            <w:r w:rsidRPr="001B32C8">
              <w:rPr>
                <w:rFonts w:ascii="標楷體" w:eastAsia="標楷體" w:hAnsi="標楷體" w:hint="eastAsia"/>
                <w:b/>
                <w:color w:val="4F6228" w:themeColor="accent3" w:themeShade="80"/>
              </w:rPr>
              <w:t>進行信度、人口統計變數分析、各變數構面分析、</w:t>
            </w:r>
            <w:proofErr w:type="gramStart"/>
            <w:r w:rsidRPr="001B32C8">
              <w:rPr>
                <w:rFonts w:ascii="標楷體" w:eastAsia="標楷體" w:hAnsi="標楷體" w:hint="eastAsia"/>
                <w:b/>
                <w:color w:val="4F6228" w:themeColor="accent3" w:themeShade="80"/>
              </w:rPr>
              <w:t>迴</w:t>
            </w:r>
            <w:proofErr w:type="gramEnd"/>
            <w:r w:rsidRPr="001B32C8">
              <w:rPr>
                <w:rFonts w:ascii="標楷體" w:eastAsia="標楷體" w:hAnsi="標楷體" w:hint="eastAsia"/>
                <w:b/>
                <w:color w:val="4F6228" w:themeColor="accent3" w:themeShade="80"/>
              </w:rPr>
              <w:t>歸分析</w:t>
            </w:r>
          </w:p>
        </w:tc>
      </w:tr>
      <w:tr w:rsidR="005C590B" w:rsidRPr="00157C0C" w:rsidTr="005C590B">
        <w:trPr>
          <w:trHeight w:val="168"/>
        </w:trPr>
        <w:tc>
          <w:tcPr>
            <w:tcW w:w="989" w:type="pct"/>
            <w:vMerge w:val="restart"/>
            <w:tcBorders>
              <w:right w:val="double" w:sz="4" w:space="0" w:color="auto"/>
            </w:tcBorders>
            <w:shd w:val="clear" w:color="auto" w:fill="DBE5F1" w:themeFill="accent1" w:themeFillTint="33"/>
            <w:vAlign w:val="center"/>
          </w:tcPr>
          <w:p w:rsidR="005C590B" w:rsidRDefault="005C590B" w:rsidP="00AF6728">
            <w:pPr>
              <w:rPr>
                <w:rFonts w:ascii="標楷體" w:eastAsia="標楷體" w:hAnsi="標楷體"/>
              </w:rPr>
            </w:pPr>
            <w:r w:rsidRPr="00157C0C">
              <w:rPr>
                <w:rFonts w:ascii="標楷體" w:eastAsia="標楷體" w:hAnsi="標楷體" w:hint="eastAsia"/>
              </w:rPr>
              <w:t>專業分工</w:t>
            </w:r>
          </w:p>
          <w:p w:rsidR="005C590B" w:rsidRPr="00157C0C" w:rsidRDefault="005C590B" w:rsidP="005C590B">
            <w:pPr>
              <w:rPr>
                <w:rFonts w:ascii="標楷體" w:eastAsia="標楷體" w:hAnsi="標楷體"/>
              </w:rPr>
            </w:pPr>
            <w:r w:rsidRPr="00157C0C">
              <w:rPr>
                <w:rFonts w:ascii="標楷體" w:eastAsia="標楷體" w:hAnsi="標楷體" w:hint="eastAsia"/>
                <w:sz w:val="18"/>
              </w:rPr>
              <w:t>(</w:t>
            </w:r>
            <w:r w:rsidRPr="00157C0C">
              <w:rPr>
                <w:rFonts w:ascii="標楷體" w:eastAsia="標楷體" w:hAnsi="標楷體" w:hint="eastAsia"/>
                <w:b/>
                <w:sz w:val="18"/>
              </w:rPr>
              <w:t>簡報和書面不用列</w:t>
            </w:r>
            <w:r w:rsidRPr="00157C0C">
              <w:rPr>
                <w:rFonts w:ascii="標楷體" w:eastAsia="標楷體" w:hAnsi="標楷體" w:hint="eastAsia"/>
                <w:sz w:val="18"/>
              </w:rPr>
              <w:t>)</w:t>
            </w:r>
          </w:p>
        </w:tc>
        <w:tc>
          <w:tcPr>
            <w:tcW w:w="504" w:type="pct"/>
            <w:tcBorders>
              <w:left w:val="double" w:sz="4" w:space="0" w:color="auto"/>
            </w:tcBorders>
            <w:vAlign w:val="center"/>
          </w:tcPr>
          <w:p w:rsidR="005C590B" w:rsidRPr="001B32C8" w:rsidRDefault="005C590B" w:rsidP="00AF6728">
            <w:pPr>
              <w:jc w:val="center"/>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王曉明</w:t>
            </w:r>
          </w:p>
        </w:tc>
        <w:tc>
          <w:tcPr>
            <w:tcW w:w="3507" w:type="pct"/>
          </w:tcPr>
          <w:p w:rsidR="005C590B" w:rsidRPr="001B32C8" w:rsidRDefault="005C590B" w:rsidP="00AF6728">
            <w:pPr>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文獻收集探討、模式發展</w:t>
            </w:r>
          </w:p>
        </w:tc>
      </w:tr>
      <w:tr w:rsidR="005C590B" w:rsidRPr="00157C0C" w:rsidTr="005C590B">
        <w:trPr>
          <w:trHeight w:val="180"/>
        </w:trPr>
        <w:tc>
          <w:tcPr>
            <w:tcW w:w="989" w:type="pct"/>
            <w:vMerge/>
            <w:tcBorders>
              <w:right w:val="double" w:sz="4" w:space="0" w:color="auto"/>
            </w:tcBorders>
            <w:shd w:val="clear" w:color="auto" w:fill="DBE5F1" w:themeFill="accent1" w:themeFillTint="33"/>
            <w:vAlign w:val="center"/>
          </w:tcPr>
          <w:p w:rsidR="005C590B" w:rsidRPr="00157C0C" w:rsidRDefault="005C590B" w:rsidP="00AF6728">
            <w:pPr>
              <w:rPr>
                <w:rFonts w:ascii="標楷體" w:eastAsia="標楷體" w:hAnsi="標楷體"/>
              </w:rPr>
            </w:pPr>
          </w:p>
        </w:tc>
        <w:tc>
          <w:tcPr>
            <w:tcW w:w="504" w:type="pct"/>
            <w:tcBorders>
              <w:left w:val="double" w:sz="4" w:space="0" w:color="auto"/>
            </w:tcBorders>
            <w:vAlign w:val="center"/>
          </w:tcPr>
          <w:p w:rsidR="005C590B" w:rsidRPr="001B32C8" w:rsidRDefault="005C590B" w:rsidP="00AF6728">
            <w:pPr>
              <w:jc w:val="center"/>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張小玉</w:t>
            </w:r>
          </w:p>
        </w:tc>
        <w:tc>
          <w:tcPr>
            <w:tcW w:w="3507" w:type="pct"/>
          </w:tcPr>
          <w:p w:rsidR="005C590B" w:rsidRPr="001B32C8" w:rsidRDefault="005C590B" w:rsidP="00AF6728">
            <w:pPr>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rPr>
              <w:t>問卷收集及資料分析</w:t>
            </w:r>
          </w:p>
        </w:tc>
      </w:tr>
      <w:tr w:rsidR="005C590B" w:rsidRPr="00157C0C" w:rsidTr="005C590B">
        <w:tc>
          <w:tcPr>
            <w:tcW w:w="989" w:type="pct"/>
            <w:tcBorders>
              <w:right w:val="double" w:sz="4" w:space="0" w:color="auto"/>
            </w:tcBorders>
            <w:shd w:val="clear" w:color="auto" w:fill="DBE5F1" w:themeFill="accent1" w:themeFillTint="33"/>
          </w:tcPr>
          <w:p w:rsidR="005C590B" w:rsidRPr="00157C0C" w:rsidRDefault="005C590B" w:rsidP="00EC7AC4">
            <w:pPr>
              <w:rPr>
                <w:rFonts w:ascii="標楷體" w:eastAsia="標楷體" w:hAnsi="標楷體"/>
              </w:rPr>
            </w:pPr>
            <w:r>
              <w:rPr>
                <w:rFonts w:ascii="標楷體" w:eastAsia="標楷體" w:hAnsi="標楷體" w:hint="eastAsia"/>
              </w:rPr>
              <w:t>結論</w:t>
            </w:r>
          </w:p>
        </w:tc>
        <w:tc>
          <w:tcPr>
            <w:tcW w:w="4011" w:type="pct"/>
            <w:gridSpan w:val="2"/>
            <w:tcBorders>
              <w:left w:val="double" w:sz="4" w:space="0" w:color="auto"/>
            </w:tcBorders>
          </w:tcPr>
          <w:p w:rsidR="005C590B" w:rsidRPr="001B32C8" w:rsidRDefault="00EC7AC4" w:rsidP="00EC7AC4">
            <w:pPr>
              <w:pStyle w:val="a4"/>
              <w:numPr>
                <w:ilvl w:val="0"/>
                <w:numId w:val="9"/>
              </w:numPr>
              <w:ind w:leftChars="0"/>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評估能力對使用者的使用意願影響具有顯著性</w:t>
            </w:r>
          </w:p>
          <w:p w:rsidR="00EC7AC4" w:rsidRPr="001B32C8" w:rsidRDefault="00EC7AC4" w:rsidP="00EC7AC4">
            <w:pPr>
              <w:pStyle w:val="a4"/>
              <w:numPr>
                <w:ilvl w:val="0"/>
                <w:numId w:val="9"/>
              </w:numPr>
              <w:ind w:leftChars="0"/>
              <w:rPr>
                <w:rFonts w:ascii="標楷體" w:eastAsia="標楷體" w:hAnsi="標楷體"/>
                <w:b/>
                <w:color w:val="4F6228" w:themeColor="accent3" w:themeShade="80"/>
              </w:rPr>
            </w:pPr>
            <w:r w:rsidRPr="001B32C8">
              <w:rPr>
                <w:rFonts w:ascii="標楷體" w:eastAsia="標楷體" w:hAnsi="標楷體" w:hint="eastAsia"/>
                <w:b/>
                <w:color w:val="4F6228" w:themeColor="accent3" w:themeShade="80"/>
                <w:szCs w:val="24"/>
              </w:rPr>
              <w:t>使用動機對使用者的使用意願影響具有顯著性</w:t>
            </w:r>
          </w:p>
        </w:tc>
      </w:tr>
    </w:tbl>
    <w:p w:rsidR="005C590B" w:rsidRPr="00157C0C" w:rsidRDefault="005C590B" w:rsidP="005C590B">
      <w:pPr>
        <w:rPr>
          <w:rFonts w:ascii="標楷體" w:eastAsia="標楷體" w:hAnsi="標楷體"/>
        </w:rPr>
      </w:pPr>
    </w:p>
    <w:p w:rsidR="005C590B" w:rsidRPr="005C590B" w:rsidRDefault="005C590B" w:rsidP="005C590B">
      <w:pPr>
        <w:rPr>
          <w:rFonts w:ascii="標楷體" w:eastAsia="標楷體" w:hAnsi="標楷體"/>
          <w:sz w:val="28"/>
          <w:szCs w:val="28"/>
        </w:rPr>
      </w:pPr>
      <w:r w:rsidRPr="005C590B">
        <w:rPr>
          <w:rFonts w:ascii="標楷體" w:eastAsia="標楷體" w:hAnsi="標楷體" w:hint="eastAsia"/>
          <w:sz w:val="28"/>
          <w:szCs w:val="28"/>
        </w:rPr>
        <w:t>二、使用方式、工具、模型、模式、函數</w:t>
      </w:r>
      <w:r>
        <w:rPr>
          <w:rFonts w:ascii="標楷體" w:eastAsia="標楷體" w:hAnsi="標楷體" w:hint="eastAsia"/>
          <w:sz w:val="28"/>
          <w:szCs w:val="28"/>
        </w:rPr>
        <w:t>及問卷內容</w:t>
      </w:r>
      <w:r w:rsidRPr="005C590B">
        <w:rPr>
          <w:rFonts w:ascii="標楷體" w:eastAsia="標楷體" w:hAnsi="標楷體" w:hint="eastAsia"/>
          <w:sz w:val="28"/>
          <w:szCs w:val="28"/>
        </w:rPr>
        <w:t>等</w:t>
      </w:r>
      <w:r w:rsidRPr="005C590B">
        <w:rPr>
          <w:rFonts w:ascii="標楷體" w:eastAsia="標楷體" w:hAnsi="標楷體" w:hint="eastAsia"/>
          <w:sz w:val="28"/>
          <w:szCs w:val="28"/>
        </w:rPr>
        <w:t>詳述</w:t>
      </w:r>
    </w:p>
    <w:tbl>
      <w:tblPr>
        <w:tblStyle w:val="a3"/>
        <w:tblW w:w="0" w:type="auto"/>
        <w:tblLook w:val="04A0" w:firstRow="1" w:lastRow="0" w:firstColumn="1" w:lastColumn="0" w:noHBand="0" w:noVBand="1"/>
      </w:tblPr>
      <w:tblGrid>
        <w:gridCol w:w="9694"/>
      </w:tblGrid>
      <w:tr w:rsidR="001B32C8" w:rsidRPr="001B32C8" w:rsidTr="00AF6728">
        <w:trPr>
          <w:trHeight w:val="2551"/>
        </w:trPr>
        <w:tc>
          <w:tcPr>
            <w:tcW w:w="9694" w:type="dxa"/>
          </w:tcPr>
          <w:p w:rsidR="001B32C8" w:rsidRPr="001B32C8" w:rsidRDefault="001B32C8" w:rsidP="001B32C8">
            <w:pPr>
              <w:rPr>
                <w:rFonts w:ascii="標楷體" w:eastAsia="標楷體" w:hAnsi="標楷體"/>
                <w:b/>
                <w:color w:val="4F6228" w:themeColor="accent3" w:themeShade="80"/>
                <w:szCs w:val="24"/>
              </w:rPr>
            </w:pPr>
            <w:r w:rsidRPr="001B32C8">
              <w:rPr>
                <w:rFonts w:ascii="標楷體" w:eastAsia="標楷體" w:hAnsi="標楷體" w:hint="eastAsia"/>
                <w:b/>
                <w:color w:val="4F6228" w:themeColor="accent3" w:themeShade="80"/>
                <w:szCs w:val="24"/>
              </w:rPr>
              <w:t>本研究變數定義如下：</w:t>
            </w:r>
          </w:p>
          <w:p w:rsidR="001B32C8" w:rsidRPr="001B32C8" w:rsidRDefault="001B32C8" w:rsidP="001B32C8">
            <w:pPr>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評估能力定義：使用者認為如何判斷健康資訊網站背景、資料來源是否可靠。</w:t>
            </w:r>
          </w:p>
          <w:p w:rsidR="001B32C8" w:rsidRPr="001B32C8" w:rsidRDefault="001B32C8" w:rsidP="001B32C8">
            <w:pPr>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使用動機定義：使用者因網路優於其他查詢的方式而去使用網路，查詢健康資訊。</w:t>
            </w:r>
          </w:p>
          <w:p w:rsidR="001B32C8" w:rsidRPr="001B32C8" w:rsidRDefault="001B32C8" w:rsidP="001B32C8">
            <w:pPr>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網路擔憂定義：使用者沒有健康資訊的相關知識，去判斷資訊內容是否正確。</w:t>
            </w:r>
          </w:p>
          <w:p w:rsidR="001B32C8" w:rsidRPr="001B32C8" w:rsidRDefault="001B32C8" w:rsidP="001B32C8">
            <w:pPr>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使用意願定義：使用網路健康資訊的意願。</w:t>
            </w:r>
          </w:p>
          <w:p w:rsidR="001B32C8" w:rsidRPr="001B32C8" w:rsidRDefault="001B32C8" w:rsidP="00AF6728">
            <w:pPr>
              <w:rPr>
                <w:rFonts w:ascii="標楷體" w:eastAsia="標楷體" w:hAnsi="標楷體" w:hint="eastAsia"/>
                <w:b/>
                <w:color w:val="4F6228" w:themeColor="accent3" w:themeShade="80"/>
              </w:rPr>
            </w:pPr>
          </w:p>
          <w:p w:rsidR="005C590B" w:rsidRPr="001B32C8" w:rsidRDefault="005C590B" w:rsidP="00AF6728">
            <w:pPr>
              <w:rPr>
                <w:rFonts w:ascii="標楷體" w:eastAsia="標楷體" w:hAnsi="標楷體" w:hint="eastAsia"/>
                <w:b/>
                <w:color w:val="4F6228" w:themeColor="accent3" w:themeShade="80"/>
              </w:rPr>
            </w:pPr>
            <w:r w:rsidRPr="001B32C8">
              <w:rPr>
                <w:rFonts w:ascii="標楷體" w:eastAsia="標楷體" w:hAnsi="標楷體" w:hint="eastAsia"/>
                <w:b/>
                <w:color w:val="4F6228" w:themeColor="accent3" w:themeShade="80"/>
              </w:rPr>
              <w:t>研究模式</w:t>
            </w:r>
          </w:p>
          <w:p w:rsidR="005C590B" w:rsidRPr="001B32C8" w:rsidRDefault="005C590B" w:rsidP="00AF6728">
            <w:pPr>
              <w:rPr>
                <w:rFonts w:ascii="標楷體" w:eastAsia="標楷體" w:hAnsi="標楷體" w:hint="eastAsia"/>
                <w:b/>
                <w:color w:val="4F6228" w:themeColor="accent3" w:themeShade="80"/>
              </w:rPr>
            </w:pPr>
            <w:r w:rsidRPr="001B32C8">
              <w:rPr>
                <w:rFonts w:ascii="標楷體" w:eastAsia="標楷體" w:hAnsi="標楷體"/>
                <w:b/>
                <w:color w:val="4F6228" w:themeColor="accent3" w:themeShade="80"/>
              </w:rPr>
              <w:object w:dxaOrig="4635" w:dyaOrig="36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2pt;height:184.5pt" o:ole="">
                  <v:imagedata r:id="rId12" o:title=""/>
                </v:shape>
                <o:OLEObject Type="Embed" ProgID="PBrush" ShapeID="_x0000_i1025" DrawAspect="Content" ObjectID="_1447764316" r:id="rId13"/>
              </w:object>
            </w:r>
          </w:p>
          <w:p w:rsidR="00EC7AC4" w:rsidRPr="001B32C8" w:rsidRDefault="00EC7AC4" w:rsidP="00EC7AC4">
            <w:pPr>
              <w:rPr>
                <w:rFonts w:ascii="標楷體" w:eastAsia="標楷體" w:hAnsi="標楷體" w:hint="eastAsia"/>
                <w:b/>
                <w:color w:val="4F6228" w:themeColor="accent3" w:themeShade="80"/>
              </w:rPr>
            </w:pPr>
          </w:p>
          <w:p w:rsidR="005C590B" w:rsidRPr="001B32C8" w:rsidRDefault="005C590B" w:rsidP="00AF6728">
            <w:pPr>
              <w:rPr>
                <w:rFonts w:ascii="標楷體" w:eastAsia="標楷體" w:hAnsi="標楷體" w:hint="eastAsia"/>
                <w:b/>
                <w:color w:val="4F6228" w:themeColor="accent3" w:themeShade="80"/>
              </w:rPr>
            </w:pPr>
            <w:r w:rsidRPr="001B32C8">
              <w:rPr>
                <w:rFonts w:ascii="標楷體" w:eastAsia="標楷體" w:hAnsi="標楷體" w:hint="eastAsia"/>
                <w:b/>
                <w:color w:val="4F6228" w:themeColor="accent3" w:themeShade="80"/>
              </w:rPr>
              <w:t>問卷內容</w:t>
            </w:r>
          </w:p>
          <w:p w:rsidR="005C590B" w:rsidRPr="001B32C8" w:rsidRDefault="005C590B" w:rsidP="005C590B">
            <w:pPr>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評估能力</w:t>
            </w:r>
          </w:p>
          <w:p w:rsidR="005C590B" w:rsidRPr="001B32C8" w:rsidRDefault="005C590B" w:rsidP="005C590B">
            <w:pPr>
              <w:ind w:firstLine="480"/>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1. 我認為一個具有品質的健康資訊網站應提供「作者背景」</w:t>
            </w:r>
          </w:p>
          <w:p w:rsidR="005C590B" w:rsidRPr="001B32C8" w:rsidRDefault="005C590B" w:rsidP="005C590B">
            <w:pPr>
              <w:ind w:firstLine="480"/>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2. 我認為一個具有品質的健康資訊網站應提供「標明資訊來源」</w:t>
            </w:r>
          </w:p>
          <w:p w:rsidR="005C590B" w:rsidRPr="001B32C8" w:rsidRDefault="005C590B" w:rsidP="005C590B">
            <w:pPr>
              <w:ind w:firstLine="480"/>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3. 我認為一個具有品質的健康資訊網站應提供「發表日期及最新修改日期」</w:t>
            </w:r>
          </w:p>
          <w:p w:rsidR="005C590B" w:rsidRPr="001B32C8" w:rsidRDefault="005C590B" w:rsidP="005C590B">
            <w:pPr>
              <w:ind w:firstLine="480"/>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4. 我認為一個具有品質的健康資訊網站應提供「網站經營者及贊助商資訊」</w:t>
            </w:r>
          </w:p>
          <w:p w:rsidR="005C590B" w:rsidRPr="001B32C8" w:rsidRDefault="005C590B" w:rsidP="005C590B">
            <w:pPr>
              <w:spacing w:line="240" w:lineRule="atLeast"/>
              <w:ind w:firstLine="480"/>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5. 我認為一個具有品質的健康資訊網站應提供「網站連絡者及連絡方式」</w:t>
            </w:r>
          </w:p>
          <w:p w:rsidR="005C590B" w:rsidRPr="001B32C8" w:rsidRDefault="005C590B" w:rsidP="005C590B">
            <w:pPr>
              <w:rPr>
                <w:rFonts w:ascii="標楷體" w:eastAsia="標楷體" w:hAnsi="標楷體" w:hint="eastAsia"/>
                <w:b/>
                <w:color w:val="4F6228" w:themeColor="accent3" w:themeShade="80"/>
                <w:szCs w:val="24"/>
              </w:rPr>
            </w:pPr>
          </w:p>
          <w:p w:rsidR="005C590B" w:rsidRPr="001B32C8" w:rsidRDefault="005C590B" w:rsidP="005C590B">
            <w:pPr>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使用動機</w:t>
            </w:r>
          </w:p>
          <w:p w:rsidR="005C590B" w:rsidRPr="001B32C8" w:rsidRDefault="005C590B" w:rsidP="005C590B">
            <w:pPr>
              <w:ind w:firstLine="480"/>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1.我認為用網際網路查詢健康資訊是「便利的」</w:t>
            </w:r>
          </w:p>
          <w:p w:rsidR="005C590B" w:rsidRPr="001B32C8" w:rsidRDefault="005C590B" w:rsidP="005C590B">
            <w:pPr>
              <w:ind w:firstLine="480"/>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2.我認為用網際網路查詢健康資訊是「存取資料很方便」</w:t>
            </w:r>
          </w:p>
          <w:p w:rsidR="005C590B" w:rsidRPr="001B32C8" w:rsidRDefault="005C590B" w:rsidP="005C590B">
            <w:pPr>
              <w:ind w:firstLine="480"/>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3我認為用網際網路查詢健康資訊是「很豐富」</w:t>
            </w:r>
          </w:p>
          <w:p w:rsidR="005C590B" w:rsidRPr="001B32C8" w:rsidRDefault="005C590B" w:rsidP="005C590B">
            <w:pPr>
              <w:ind w:firstLine="480"/>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4.我認為用網際網路查詢健康資訊是「更新快速」</w:t>
            </w:r>
          </w:p>
          <w:p w:rsidR="005C590B" w:rsidRPr="001B32C8" w:rsidRDefault="005C590B" w:rsidP="005C590B">
            <w:pPr>
              <w:spacing w:line="240" w:lineRule="atLeast"/>
              <w:ind w:firstLine="480"/>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5.我認為用網際網路查詢健康資訊是「私密性佳」</w:t>
            </w:r>
          </w:p>
          <w:p w:rsidR="005C590B" w:rsidRPr="001B32C8" w:rsidRDefault="005C590B" w:rsidP="005C590B">
            <w:pPr>
              <w:spacing w:line="240" w:lineRule="atLeast"/>
              <w:rPr>
                <w:rFonts w:ascii="標楷體" w:eastAsia="標楷體" w:hAnsi="標楷體" w:hint="eastAsia"/>
                <w:b/>
                <w:color w:val="4F6228" w:themeColor="accent3" w:themeShade="80"/>
                <w:szCs w:val="24"/>
              </w:rPr>
            </w:pPr>
          </w:p>
          <w:p w:rsidR="005C590B" w:rsidRPr="001B32C8" w:rsidRDefault="005C590B" w:rsidP="005C590B">
            <w:pPr>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網路擔憂</w:t>
            </w:r>
          </w:p>
          <w:p w:rsidR="005C590B" w:rsidRPr="001B32C8" w:rsidRDefault="005C590B" w:rsidP="005C590B">
            <w:pPr>
              <w:ind w:firstLine="480"/>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1.用網際網路查詢健康資訊時，我會擔心「網路健康資訊不正確，誤導使用者」</w:t>
            </w:r>
          </w:p>
          <w:p w:rsidR="005C590B" w:rsidRPr="001B32C8" w:rsidRDefault="005C590B" w:rsidP="005C590B">
            <w:pPr>
              <w:ind w:firstLine="480"/>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2.用網際網路查詢健康資訊時，我會擔心「與醫護人員所說的話不一致，造成判斷困擾」</w:t>
            </w:r>
          </w:p>
          <w:p w:rsidR="005C590B" w:rsidRPr="001B32C8" w:rsidRDefault="005C590B" w:rsidP="005C590B">
            <w:pPr>
              <w:ind w:firstLine="480"/>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3.用網際網路查詢健康資訊時，我會擔心「資訊多而不一致，難以篩選」</w:t>
            </w:r>
          </w:p>
          <w:p w:rsidR="005C590B" w:rsidRPr="001B32C8" w:rsidRDefault="005C590B" w:rsidP="005C590B">
            <w:pPr>
              <w:spacing w:line="240" w:lineRule="atLeast"/>
              <w:ind w:firstLine="480"/>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4.用網際網路查詢健康資訊時，我會擔心「網路健康資訊提供不完整」</w:t>
            </w:r>
          </w:p>
          <w:p w:rsidR="005C590B" w:rsidRPr="001B32C8" w:rsidRDefault="005C590B" w:rsidP="005C590B">
            <w:pPr>
              <w:ind w:firstLine="480"/>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5.用網際網路查詢健康資訊時，我會擔心「提供者專業能力的可信度疑慮」</w:t>
            </w:r>
          </w:p>
          <w:p w:rsidR="005C590B" w:rsidRPr="001B32C8" w:rsidRDefault="005C590B" w:rsidP="005C590B">
            <w:pPr>
              <w:rPr>
                <w:rFonts w:ascii="標楷體" w:eastAsia="標楷體" w:hAnsi="標楷體" w:hint="eastAsia"/>
                <w:b/>
                <w:color w:val="4F6228" w:themeColor="accent3" w:themeShade="80"/>
                <w:szCs w:val="24"/>
              </w:rPr>
            </w:pPr>
          </w:p>
          <w:p w:rsidR="005C590B" w:rsidRPr="001B32C8" w:rsidRDefault="005C590B" w:rsidP="005C590B">
            <w:pPr>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使用意願</w:t>
            </w:r>
          </w:p>
          <w:p w:rsidR="005C590B" w:rsidRPr="001B32C8" w:rsidRDefault="005C590B" w:rsidP="005C590B">
            <w:pPr>
              <w:spacing w:line="240" w:lineRule="atLeast"/>
              <w:ind w:firstLine="480"/>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1.未來我會使用網際網路查詢健康資訊</w:t>
            </w:r>
          </w:p>
          <w:p w:rsidR="005C590B" w:rsidRPr="001B32C8" w:rsidRDefault="005C590B" w:rsidP="005C590B">
            <w:pPr>
              <w:ind w:firstLine="480"/>
              <w:rPr>
                <w:rFonts w:ascii="標楷體" w:eastAsia="標楷體" w:hAnsi="標楷體" w:hint="eastAsia"/>
                <w:b/>
                <w:color w:val="4F6228" w:themeColor="accent3" w:themeShade="80"/>
                <w:szCs w:val="24"/>
              </w:rPr>
            </w:pPr>
            <w:r w:rsidRPr="001B32C8">
              <w:rPr>
                <w:rFonts w:ascii="標楷體" w:eastAsia="標楷體" w:hAnsi="標楷體" w:hint="eastAsia"/>
                <w:b/>
                <w:color w:val="4F6228" w:themeColor="accent3" w:themeShade="80"/>
                <w:szCs w:val="24"/>
              </w:rPr>
              <w:t>2.未來我會推薦親友使用網際網路查詢健康資訊</w:t>
            </w:r>
          </w:p>
          <w:p w:rsidR="005C590B" w:rsidRPr="001B32C8" w:rsidRDefault="005C590B" w:rsidP="00AF6728">
            <w:pPr>
              <w:rPr>
                <w:rFonts w:ascii="標楷體" w:eastAsia="標楷體" w:hAnsi="標楷體"/>
                <w:b/>
                <w:color w:val="4F6228" w:themeColor="accent3" w:themeShade="80"/>
              </w:rPr>
            </w:pPr>
          </w:p>
        </w:tc>
      </w:tr>
    </w:tbl>
    <w:p w:rsidR="005C590B" w:rsidRPr="00157C0C" w:rsidRDefault="005C590B" w:rsidP="005C590B">
      <w:pPr>
        <w:rPr>
          <w:rFonts w:ascii="標楷體" w:eastAsia="標楷體" w:hAnsi="標楷體"/>
          <w:color w:val="4F6228" w:themeColor="accent3" w:themeShade="80"/>
        </w:rPr>
      </w:pPr>
    </w:p>
    <w:p w:rsidR="005C590B" w:rsidRPr="005C590B" w:rsidRDefault="005C590B" w:rsidP="005C590B">
      <w:pPr>
        <w:rPr>
          <w:rFonts w:ascii="標楷體" w:eastAsia="標楷體" w:hAnsi="標楷體"/>
          <w:sz w:val="28"/>
          <w:szCs w:val="28"/>
        </w:rPr>
      </w:pPr>
      <w:r w:rsidRPr="005C590B">
        <w:rPr>
          <w:rFonts w:ascii="標楷體" w:eastAsia="標楷體" w:hAnsi="標楷體" w:hint="eastAsia"/>
          <w:sz w:val="28"/>
          <w:szCs w:val="28"/>
        </w:rPr>
        <w:t>三、結論與貢獻</w:t>
      </w:r>
    </w:p>
    <w:tbl>
      <w:tblPr>
        <w:tblStyle w:val="a3"/>
        <w:tblW w:w="0" w:type="auto"/>
        <w:tblInd w:w="-34" w:type="dxa"/>
        <w:tblLook w:val="04A0" w:firstRow="1" w:lastRow="0" w:firstColumn="1" w:lastColumn="0" w:noHBand="0" w:noVBand="1"/>
      </w:tblPr>
      <w:tblGrid>
        <w:gridCol w:w="9888"/>
      </w:tblGrid>
      <w:tr w:rsidR="001B32C8" w:rsidRPr="001B32C8" w:rsidTr="00AF6728">
        <w:trPr>
          <w:trHeight w:val="2576"/>
        </w:trPr>
        <w:tc>
          <w:tcPr>
            <w:tcW w:w="9888" w:type="dxa"/>
          </w:tcPr>
          <w:p w:rsidR="005C590B" w:rsidRPr="001B32C8" w:rsidRDefault="005C590B" w:rsidP="005C590B">
            <w:pPr>
              <w:rPr>
                <w:rFonts w:ascii="標楷體" w:eastAsia="標楷體" w:hAnsi="標楷體" w:hint="eastAsia"/>
                <w:b/>
                <w:color w:val="4F6228" w:themeColor="accent3" w:themeShade="80"/>
                <w:szCs w:val="24"/>
              </w:rPr>
            </w:pPr>
            <w:r w:rsidRPr="001B32C8">
              <w:rPr>
                <w:rFonts w:ascii="Times New Roman" w:eastAsia="標楷體" w:hAnsi="Times New Roman" w:hint="eastAsia"/>
                <w:b/>
                <w:color w:val="4F6228" w:themeColor="accent3" w:themeShade="80"/>
                <w:szCs w:val="24"/>
              </w:rPr>
              <w:t>一、</w:t>
            </w:r>
            <w:r w:rsidRPr="001B32C8">
              <w:rPr>
                <w:rFonts w:ascii="標楷體" w:eastAsia="標楷體" w:hAnsi="標楷體" w:hint="eastAsia"/>
                <w:b/>
                <w:color w:val="4F6228" w:themeColor="accent3" w:themeShade="80"/>
                <w:szCs w:val="24"/>
              </w:rPr>
              <w:t>評估能力對使用者的使用意願影響具有顯著性</w:t>
            </w:r>
          </w:p>
          <w:p w:rsidR="005C590B" w:rsidRPr="001B32C8" w:rsidRDefault="005C590B" w:rsidP="005C590B">
            <w:pPr>
              <w:rPr>
                <w:rFonts w:ascii="Times New Roman" w:eastAsia="標楷體" w:hAnsi="Times New Roman" w:hint="eastAsia"/>
                <w:b/>
                <w:color w:val="4F6228" w:themeColor="accent3" w:themeShade="80"/>
                <w:szCs w:val="24"/>
              </w:rPr>
            </w:pPr>
            <w:r w:rsidRPr="001B32C8">
              <w:rPr>
                <w:rFonts w:ascii="Times New Roman" w:eastAsia="標楷體" w:hAnsi="Times New Roman" w:hint="eastAsia"/>
                <w:b/>
                <w:color w:val="4F6228" w:themeColor="accent3" w:themeShade="80"/>
                <w:szCs w:val="24"/>
              </w:rPr>
              <w:t>根據本研究結果可以推論大部分的青少年對於判斷所查詢網路健康資訊的能力不足，因此我們可以建議，各級學校以及相關政府單位可以加強宣導和教育查詢網路健康資訊的方法、注意事項、文宣或者開</w:t>
            </w:r>
            <w:bookmarkStart w:id="0" w:name="_GoBack"/>
            <w:bookmarkEnd w:id="0"/>
            <w:r w:rsidRPr="001B32C8">
              <w:rPr>
                <w:rFonts w:ascii="Times New Roman" w:eastAsia="標楷體" w:hAnsi="Times New Roman" w:hint="eastAsia"/>
                <w:b/>
                <w:color w:val="4F6228" w:themeColor="accent3" w:themeShade="80"/>
                <w:szCs w:val="24"/>
              </w:rPr>
              <w:t>設研習等各種活動。</w:t>
            </w:r>
          </w:p>
          <w:p w:rsidR="005C590B" w:rsidRPr="001B32C8" w:rsidRDefault="005C590B" w:rsidP="005C590B">
            <w:pPr>
              <w:rPr>
                <w:rFonts w:ascii="Times New Roman" w:eastAsia="標楷體" w:hAnsi="Times New Roman" w:hint="eastAsia"/>
                <w:b/>
                <w:color w:val="4F6228" w:themeColor="accent3" w:themeShade="80"/>
                <w:szCs w:val="24"/>
              </w:rPr>
            </w:pPr>
          </w:p>
          <w:p w:rsidR="005C590B" w:rsidRPr="001B32C8" w:rsidRDefault="005C590B" w:rsidP="005C590B">
            <w:pPr>
              <w:rPr>
                <w:rFonts w:hint="eastAsia"/>
                <w:b/>
                <w:color w:val="4F6228" w:themeColor="accent3" w:themeShade="80"/>
              </w:rPr>
            </w:pPr>
            <w:r w:rsidRPr="001B32C8">
              <w:rPr>
                <w:rFonts w:ascii="標楷體" w:eastAsia="標楷體" w:hAnsi="標楷體" w:cs="DFKaiShu-SB-Estd-BF" w:hint="eastAsia"/>
                <w:b/>
                <w:color w:val="4F6228" w:themeColor="accent3" w:themeShade="80"/>
                <w:kern w:val="0"/>
                <w:szCs w:val="24"/>
              </w:rPr>
              <w:t>二、</w:t>
            </w:r>
            <w:r w:rsidRPr="001B32C8">
              <w:rPr>
                <w:rFonts w:ascii="標楷體" w:eastAsia="標楷體" w:hAnsi="標楷體" w:hint="eastAsia"/>
                <w:b/>
                <w:color w:val="4F6228" w:themeColor="accent3" w:themeShade="80"/>
                <w:szCs w:val="24"/>
              </w:rPr>
              <w:t>使用動機對使用者的使用意願影響具有顯著性</w:t>
            </w:r>
          </w:p>
          <w:p w:rsidR="005C590B" w:rsidRPr="001B32C8" w:rsidRDefault="005C590B" w:rsidP="005C590B">
            <w:pPr>
              <w:ind w:firstLine="480"/>
              <w:rPr>
                <w:rFonts w:ascii="Times New Roman" w:eastAsia="標楷體" w:hAnsi="Times New Roman" w:hint="eastAsia"/>
                <w:b/>
                <w:color w:val="4F6228" w:themeColor="accent3" w:themeShade="80"/>
                <w:szCs w:val="24"/>
              </w:rPr>
            </w:pPr>
            <w:r w:rsidRPr="001B32C8">
              <w:rPr>
                <w:rFonts w:ascii="Times New Roman" w:eastAsia="標楷體" w:hAnsi="Times New Roman" w:hint="eastAsia"/>
                <w:b/>
                <w:color w:val="4F6228" w:themeColor="accent3" w:themeShade="80"/>
                <w:szCs w:val="24"/>
              </w:rPr>
              <w:t>根據文獻中陳瑞斌（</w:t>
            </w:r>
            <w:r w:rsidRPr="001B32C8">
              <w:rPr>
                <w:rFonts w:ascii="Times New Roman" w:eastAsia="標楷體" w:hAnsi="Times New Roman"/>
                <w:b/>
                <w:color w:val="4F6228" w:themeColor="accent3" w:themeShade="80"/>
                <w:szCs w:val="24"/>
              </w:rPr>
              <w:t>2008</w:t>
            </w:r>
            <w:r w:rsidRPr="001B32C8">
              <w:rPr>
                <w:rFonts w:ascii="Times New Roman" w:eastAsia="標楷體" w:hAnsi="Times New Roman" w:hint="eastAsia"/>
                <w:b/>
                <w:color w:val="4F6228" w:themeColor="accent3" w:themeShade="80"/>
                <w:szCs w:val="24"/>
              </w:rPr>
              <w:t>）針對台灣大學生的調查顯示，大學生獲取健康知識的途徑以「網路」為主要管道。</w:t>
            </w:r>
          </w:p>
          <w:p w:rsidR="005C590B" w:rsidRPr="001B32C8" w:rsidRDefault="005C590B" w:rsidP="005C590B">
            <w:pPr>
              <w:ind w:firstLine="480"/>
              <w:rPr>
                <w:rFonts w:ascii="Times New Roman" w:eastAsia="標楷體" w:hAnsi="Times New Roman" w:hint="eastAsia"/>
                <w:b/>
                <w:color w:val="4F6228" w:themeColor="accent3" w:themeShade="80"/>
                <w:szCs w:val="24"/>
              </w:rPr>
            </w:pPr>
            <w:r w:rsidRPr="001B32C8">
              <w:rPr>
                <w:rFonts w:ascii="Times New Roman" w:eastAsia="標楷體" w:hAnsi="Times New Roman" w:hint="eastAsia"/>
                <w:b/>
                <w:color w:val="4F6228" w:themeColor="accent3" w:themeShade="80"/>
                <w:szCs w:val="24"/>
              </w:rPr>
              <w:t>從本研究中我們可發現利用網路查詢健康資訊的動機排序分為便利性、存取資料很方便、資料豐富性等，從這裡我們也可推測出青少年查詢資料時是相當依賴網路。</w:t>
            </w:r>
          </w:p>
          <w:p w:rsidR="005C590B" w:rsidRPr="001B32C8" w:rsidRDefault="005C590B" w:rsidP="005C590B">
            <w:pPr>
              <w:ind w:firstLine="480"/>
              <w:rPr>
                <w:rFonts w:ascii="Times New Roman" w:eastAsia="標楷體" w:hAnsi="Times New Roman" w:hint="eastAsia"/>
                <w:b/>
                <w:color w:val="4F6228" w:themeColor="accent3" w:themeShade="80"/>
                <w:szCs w:val="24"/>
              </w:rPr>
            </w:pPr>
            <w:r w:rsidRPr="001B32C8">
              <w:rPr>
                <w:rFonts w:ascii="Times New Roman" w:eastAsia="標楷體" w:hAnsi="Times New Roman" w:hint="eastAsia"/>
                <w:b/>
                <w:color w:val="4F6228" w:themeColor="accent3" w:themeShade="80"/>
                <w:szCs w:val="24"/>
              </w:rPr>
              <w:t>因此我們可以建議政府機關，訂定相關網路健康資訊規範並宣導，例如</w:t>
            </w:r>
            <w:r w:rsidRPr="001B32C8">
              <w:rPr>
                <w:rFonts w:ascii="Times New Roman" w:eastAsia="標楷體" w:hAnsi="Times New Roman" w:hint="eastAsia"/>
                <w:b/>
                <w:color w:val="4F6228" w:themeColor="accent3" w:themeShade="80"/>
                <w:szCs w:val="24"/>
              </w:rPr>
              <w:t>:</w:t>
            </w:r>
            <w:r w:rsidRPr="001B32C8">
              <w:rPr>
                <w:rFonts w:ascii="Times New Roman" w:eastAsia="標楷體" w:hAnsi="Times New Roman" w:hint="eastAsia"/>
                <w:b/>
                <w:color w:val="4F6228" w:themeColor="accent3" w:themeShade="80"/>
                <w:szCs w:val="24"/>
              </w:rPr>
              <w:t>推廣優良健康網站，讓使用者不僅可以輕鬆容易的查詢到自己所需的相關訊息，也可確保網路健康資訊的正確與否。</w:t>
            </w:r>
          </w:p>
          <w:p w:rsidR="005C590B" w:rsidRPr="001B32C8" w:rsidRDefault="005C590B" w:rsidP="005C590B">
            <w:pPr>
              <w:rPr>
                <w:rFonts w:ascii="Times New Roman" w:eastAsia="標楷體" w:hAnsi="Times New Roman" w:hint="eastAsia"/>
                <w:b/>
                <w:color w:val="4F6228" w:themeColor="accent3" w:themeShade="80"/>
                <w:szCs w:val="24"/>
              </w:rPr>
            </w:pPr>
          </w:p>
          <w:p w:rsidR="005C590B" w:rsidRPr="001B32C8" w:rsidRDefault="005C590B" w:rsidP="005C590B">
            <w:pPr>
              <w:rPr>
                <w:rFonts w:ascii="標楷體" w:eastAsia="標楷體" w:hAnsi="標楷體" w:cs="DFKaiShu-SB-Estd-BF" w:hint="eastAsia"/>
                <w:b/>
                <w:color w:val="4F6228" w:themeColor="accent3" w:themeShade="80"/>
                <w:kern w:val="0"/>
                <w:szCs w:val="24"/>
              </w:rPr>
            </w:pPr>
            <w:r w:rsidRPr="001B32C8">
              <w:rPr>
                <w:rFonts w:ascii="標楷體" w:eastAsia="標楷體" w:hAnsi="標楷體" w:cs="DFKaiShu-SB-Estd-BF" w:hint="eastAsia"/>
                <w:b/>
                <w:color w:val="4F6228" w:themeColor="accent3" w:themeShade="80"/>
                <w:kern w:val="0"/>
                <w:szCs w:val="24"/>
              </w:rPr>
              <w:t>三、不同教育程度</w:t>
            </w:r>
          </w:p>
          <w:p w:rsidR="005C590B" w:rsidRPr="001B32C8" w:rsidRDefault="005C590B" w:rsidP="005C590B">
            <w:pPr>
              <w:ind w:firstLine="480"/>
              <w:rPr>
                <w:rFonts w:ascii="標楷體" w:eastAsia="標楷體" w:hAnsi="標楷體" w:cs="DFKaiShu-SB-Estd-BF" w:hint="eastAsia"/>
                <w:b/>
                <w:color w:val="4F6228" w:themeColor="accent3" w:themeShade="80"/>
                <w:kern w:val="0"/>
                <w:szCs w:val="24"/>
              </w:rPr>
            </w:pPr>
            <w:r w:rsidRPr="001B32C8">
              <w:rPr>
                <w:rFonts w:ascii="標楷體" w:eastAsia="標楷體" w:hAnsi="標楷體" w:cs="DFKaiShu-SB-Estd-BF" w:hint="eastAsia"/>
                <w:b/>
                <w:color w:val="4F6228" w:themeColor="accent3" w:themeShade="80"/>
                <w:kern w:val="0"/>
                <w:szCs w:val="24"/>
              </w:rPr>
              <w:t>不同的教育程度也代表著想法的不同，想要了解健康資訊的資料也不同，但可能難以啟齒問父母與朋友，因此對於使用網路查詢健康資訊的使用意願也有不同。</w:t>
            </w:r>
          </w:p>
          <w:p w:rsidR="005C590B" w:rsidRPr="001B32C8" w:rsidRDefault="005C590B" w:rsidP="005C590B">
            <w:pPr>
              <w:rPr>
                <w:rFonts w:ascii="標楷體" w:eastAsia="標楷體" w:hAnsi="標楷體" w:cs="DFKaiShu-SB-Estd-BF" w:hint="eastAsia"/>
                <w:b/>
                <w:color w:val="4F6228" w:themeColor="accent3" w:themeShade="80"/>
                <w:kern w:val="0"/>
                <w:szCs w:val="24"/>
              </w:rPr>
            </w:pPr>
          </w:p>
          <w:p w:rsidR="005C590B" w:rsidRPr="001B32C8" w:rsidRDefault="005C590B" w:rsidP="005C590B">
            <w:pPr>
              <w:rPr>
                <w:rFonts w:ascii="標楷體" w:eastAsia="標楷體" w:hAnsi="標楷體" w:cs="DFKaiShu-SB-Estd-BF" w:hint="eastAsia"/>
                <w:b/>
                <w:color w:val="4F6228" w:themeColor="accent3" w:themeShade="80"/>
                <w:kern w:val="0"/>
                <w:szCs w:val="24"/>
              </w:rPr>
            </w:pPr>
            <w:r w:rsidRPr="001B32C8">
              <w:rPr>
                <w:rFonts w:ascii="標楷體" w:eastAsia="標楷體" w:hAnsi="標楷體" w:cs="DFKaiShu-SB-Estd-BF" w:hint="eastAsia"/>
                <w:b/>
                <w:color w:val="4F6228" w:themeColor="accent3" w:themeShade="80"/>
                <w:kern w:val="0"/>
                <w:szCs w:val="24"/>
              </w:rPr>
              <w:t>四、不同科系</w:t>
            </w:r>
          </w:p>
          <w:p w:rsidR="005C590B" w:rsidRPr="001B32C8" w:rsidRDefault="005C590B" w:rsidP="005C590B">
            <w:pPr>
              <w:ind w:firstLine="480"/>
              <w:rPr>
                <w:rFonts w:ascii="標楷體" w:eastAsia="標楷體" w:hAnsi="標楷體" w:cs="DFKaiShu-SB-Estd-BF" w:hint="eastAsia"/>
                <w:b/>
                <w:color w:val="4F6228" w:themeColor="accent3" w:themeShade="80"/>
                <w:kern w:val="0"/>
                <w:szCs w:val="24"/>
              </w:rPr>
            </w:pPr>
            <w:r w:rsidRPr="001B32C8">
              <w:rPr>
                <w:rFonts w:ascii="標楷體" w:eastAsia="標楷體" w:hAnsi="標楷體" w:cs="DFKaiShu-SB-Estd-BF" w:hint="eastAsia"/>
                <w:b/>
                <w:color w:val="4F6228" w:themeColor="accent3" w:themeShade="80"/>
                <w:kern w:val="0"/>
                <w:szCs w:val="24"/>
              </w:rPr>
              <w:t>不同的科系別所學的專業領域不同，課程所需也不同，因此醫療相關領域的使用者比非醫療相關科系的還高。</w:t>
            </w:r>
          </w:p>
          <w:p w:rsidR="005C590B" w:rsidRPr="001B32C8" w:rsidRDefault="005C590B" w:rsidP="005C590B">
            <w:pPr>
              <w:rPr>
                <w:rFonts w:ascii="標楷體" w:eastAsia="標楷體" w:hAnsi="標楷體" w:cs="DFKaiShu-SB-Estd-BF" w:hint="eastAsia"/>
                <w:b/>
                <w:color w:val="4F6228" w:themeColor="accent3" w:themeShade="80"/>
                <w:kern w:val="0"/>
                <w:szCs w:val="24"/>
              </w:rPr>
            </w:pPr>
          </w:p>
          <w:p w:rsidR="005C590B" w:rsidRPr="001B32C8" w:rsidRDefault="005C590B" w:rsidP="005C590B">
            <w:pPr>
              <w:rPr>
                <w:rFonts w:hint="eastAsia"/>
                <w:b/>
                <w:color w:val="4F6228" w:themeColor="accent3" w:themeShade="80"/>
              </w:rPr>
            </w:pPr>
            <w:r w:rsidRPr="001B32C8">
              <w:rPr>
                <w:rFonts w:ascii="標楷體" w:eastAsia="標楷體" w:hAnsi="標楷體" w:cs="DFKaiShu-SB-Estd-BF" w:hint="eastAsia"/>
                <w:b/>
                <w:color w:val="4F6228" w:themeColor="accent3" w:themeShade="80"/>
                <w:kern w:val="0"/>
                <w:szCs w:val="24"/>
              </w:rPr>
              <w:t>五、不同使用經驗</w:t>
            </w:r>
          </w:p>
          <w:p w:rsidR="005C590B" w:rsidRPr="001B32C8" w:rsidRDefault="005C590B" w:rsidP="005C590B">
            <w:pPr>
              <w:autoSpaceDE w:val="0"/>
              <w:autoSpaceDN w:val="0"/>
              <w:adjustRightInd w:val="0"/>
              <w:ind w:firstLine="480"/>
              <w:rPr>
                <w:rFonts w:ascii="標楷體" w:eastAsia="標楷體" w:hAnsi="標楷體" w:cs="DFKaiShu-SB-Estd-BF" w:hint="eastAsia"/>
                <w:b/>
                <w:color w:val="4F6228" w:themeColor="accent3" w:themeShade="80"/>
                <w:kern w:val="0"/>
                <w:szCs w:val="24"/>
              </w:rPr>
            </w:pPr>
            <w:r w:rsidRPr="001B32C8">
              <w:rPr>
                <w:rFonts w:ascii="標楷體" w:eastAsia="標楷體" w:hAnsi="標楷體" w:cs="DFKaiShu-SB-Estd-BF" w:hint="eastAsia"/>
                <w:b/>
                <w:color w:val="4F6228" w:themeColor="accent3" w:themeShade="80"/>
                <w:kern w:val="0"/>
                <w:szCs w:val="24"/>
              </w:rPr>
              <w:t>根據本研究調查有使用網路健康資訊經驗的人高於沒有使用的人，而有使用經驗的人評估網路健康資訊網站的能力比沒有使用過的人還高，相對的使用意願也較高。</w:t>
            </w:r>
          </w:p>
          <w:p w:rsidR="005C590B" w:rsidRPr="001B32C8" w:rsidRDefault="005C590B" w:rsidP="00AF6728">
            <w:pPr>
              <w:snapToGrid w:val="0"/>
              <w:rPr>
                <w:rFonts w:ascii="標楷體" w:eastAsia="標楷體" w:hAnsi="標楷體"/>
                <w:b/>
                <w:color w:val="4F6228" w:themeColor="accent3" w:themeShade="80"/>
                <w:sz w:val="28"/>
                <w:szCs w:val="28"/>
              </w:rPr>
            </w:pPr>
          </w:p>
        </w:tc>
      </w:tr>
    </w:tbl>
    <w:p w:rsidR="005C590B" w:rsidRPr="00157C0C" w:rsidRDefault="005C590B" w:rsidP="005C590B">
      <w:pPr>
        <w:rPr>
          <w:rFonts w:ascii="標楷體" w:eastAsia="標楷體" w:hAnsi="標楷體"/>
          <w:color w:val="FF0000"/>
        </w:rPr>
      </w:pPr>
    </w:p>
    <w:p w:rsidR="00157C0C" w:rsidRPr="005C590B" w:rsidRDefault="005C590B" w:rsidP="005C590B">
      <w:pPr>
        <w:rPr>
          <w:color w:val="4F6228" w:themeColor="accent3" w:themeShade="80"/>
        </w:rPr>
      </w:pPr>
      <w:proofErr w:type="gramStart"/>
      <w:r w:rsidRPr="00157C0C">
        <w:rPr>
          <w:rFonts w:ascii="標楷體" w:eastAsia="標楷體" w:hAnsi="標楷體" w:hint="eastAsia"/>
          <w:color w:val="FF0000"/>
        </w:rPr>
        <w:t>＊</w:t>
      </w:r>
      <w:proofErr w:type="gramEnd"/>
      <w:r w:rsidRPr="00157C0C">
        <w:rPr>
          <w:rFonts w:ascii="標楷體" w:eastAsia="標楷體" w:hAnsi="標楷體" w:hint="eastAsia"/>
          <w:color w:val="FF0000"/>
        </w:rPr>
        <w:t>專題評審當天，各組須在評審場地自行建置專題開發環境，不得透過網路連線至他處展示專題</w:t>
      </w:r>
    </w:p>
    <w:sectPr w:rsidR="00157C0C" w:rsidRPr="005C590B" w:rsidSect="00157C0C">
      <w:footerReference w:type="default" r:id="rId14"/>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B2A5E">
      <w:r>
        <w:separator/>
      </w:r>
    </w:p>
  </w:endnote>
  <w:endnote w:type="continuationSeparator" w:id="0">
    <w:p w:rsidR="00000000" w:rsidRDefault="00FB2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776223"/>
      <w:docPartObj>
        <w:docPartGallery w:val="Page Numbers (Bottom of Page)"/>
        <w:docPartUnique/>
      </w:docPartObj>
    </w:sdtPr>
    <w:sdtEndPr/>
    <w:sdtContent>
      <w:p w:rsidR="00157C0C" w:rsidRDefault="00157C0C">
        <w:pPr>
          <w:pStyle w:val="a5"/>
          <w:jc w:val="center"/>
        </w:pPr>
        <w:r>
          <w:fldChar w:fldCharType="begin"/>
        </w:r>
        <w:r>
          <w:instrText>PAGE   \* MERGEFORMAT</w:instrText>
        </w:r>
        <w:r>
          <w:fldChar w:fldCharType="separate"/>
        </w:r>
        <w:r w:rsidR="00FB2A5E" w:rsidRPr="00FB2A5E">
          <w:rPr>
            <w:noProof/>
            <w:lang w:val="zh-TW"/>
          </w:rPr>
          <w:t>1</w:t>
        </w:r>
        <w:r>
          <w:fldChar w:fldCharType="end"/>
        </w:r>
      </w:p>
    </w:sdtContent>
  </w:sdt>
  <w:p w:rsidR="00157C0C" w:rsidRDefault="00157C0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B2A5E">
      <w:r>
        <w:separator/>
      </w:r>
    </w:p>
  </w:footnote>
  <w:footnote w:type="continuationSeparator" w:id="0">
    <w:p w:rsidR="00000000" w:rsidRDefault="00FB2A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3A7CE3"/>
    <w:multiLevelType w:val="hybridMultilevel"/>
    <w:tmpl w:val="B594A2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9F35173"/>
    <w:multiLevelType w:val="hybridMultilevel"/>
    <w:tmpl w:val="E07688EE"/>
    <w:lvl w:ilvl="0" w:tplc="C1DCA4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3854FB1"/>
    <w:multiLevelType w:val="hybridMultilevel"/>
    <w:tmpl w:val="AF96B94A"/>
    <w:lvl w:ilvl="0" w:tplc="C1DCA4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582F4616"/>
    <w:multiLevelType w:val="hybridMultilevel"/>
    <w:tmpl w:val="F2229D6A"/>
    <w:lvl w:ilvl="0" w:tplc="C1DCA4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5E151E17"/>
    <w:multiLevelType w:val="hybridMultilevel"/>
    <w:tmpl w:val="1C263DBC"/>
    <w:lvl w:ilvl="0" w:tplc="C1DCA4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F46527F"/>
    <w:multiLevelType w:val="hybridMultilevel"/>
    <w:tmpl w:val="66205208"/>
    <w:lvl w:ilvl="0" w:tplc="C1DCA4B2">
      <w:start w:val="1"/>
      <w:numFmt w:val="decimal"/>
      <w:lvlText w:val="%1."/>
      <w:lvlJc w:val="left"/>
      <w:pPr>
        <w:ind w:left="360" w:hanging="360"/>
      </w:pPr>
      <w:rPr>
        <w:rFonts w:hint="default"/>
      </w:rPr>
    </w:lvl>
    <w:lvl w:ilvl="1" w:tplc="0409000F">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FFF107F"/>
    <w:multiLevelType w:val="hybridMultilevel"/>
    <w:tmpl w:val="AE28D4AA"/>
    <w:lvl w:ilvl="0" w:tplc="1DC2F3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67130987"/>
    <w:multiLevelType w:val="hybridMultilevel"/>
    <w:tmpl w:val="5540EB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EA041B9"/>
    <w:multiLevelType w:val="hybridMultilevel"/>
    <w:tmpl w:val="4F0278D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
  </w:num>
  <w:num w:numId="3">
    <w:abstractNumId w:val="5"/>
  </w:num>
  <w:num w:numId="4">
    <w:abstractNumId w:val="4"/>
  </w:num>
  <w:num w:numId="5">
    <w:abstractNumId w:val="3"/>
  </w:num>
  <w:num w:numId="6">
    <w:abstractNumId w:val="2"/>
  </w:num>
  <w:num w:numId="7">
    <w:abstractNumId w:val="0"/>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C0C"/>
    <w:rsid w:val="00157C0C"/>
    <w:rsid w:val="001B32C8"/>
    <w:rsid w:val="005C590B"/>
    <w:rsid w:val="006822F3"/>
    <w:rsid w:val="00AB3625"/>
    <w:rsid w:val="00EC7AC4"/>
    <w:rsid w:val="00FB2A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7C0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57C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57C0C"/>
    <w:pPr>
      <w:ind w:leftChars="200" w:left="480"/>
    </w:pPr>
  </w:style>
  <w:style w:type="paragraph" w:styleId="a5">
    <w:name w:val="footer"/>
    <w:basedOn w:val="a"/>
    <w:link w:val="a6"/>
    <w:uiPriority w:val="99"/>
    <w:unhideWhenUsed/>
    <w:rsid w:val="00157C0C"/>
    <w:pPr>
      <w:tabs>
        <w:tab w:val="center" w:pos="4153"/>
        <w:tab w:val="right" w:pos="8306"/>
      </w:tabs>
      <w:snapToGrid w:val="0"/>
    </w:pPr>
    <w:rPr>
      <w:sz w:val="20"/>
      <w:szCs w:val="20"/>
    </w:rPr>
  </w:style>
  <w:style w:type="character" w:customStyle="1" w:styleId="a6">
    <w:name w:val="頁尾 字元"/>
    <w:basedOn w:val="a0"/>
    <w:link w:val="a5"/>
    <w:uiPriority w:val="99"/>
    <w:rsid w:val="00157C0C"/>
    <w:rPr>
      <w:sz w:val="20"/>
      <w:szCs w:val="20"/>
    </w:rPr>
  </w:style>
  <w:style w:type="paragraph" w:styleId="a7">
    <w:name w:val="Balloon Text"/>
    <w:basedOn w:val="a"/>
    <w:link w:val="a8"/>
    <w:uiPriority w:val="99"/>
    <w:semiHidden/>
    <w:unhideWhenUsed/>
    <w:rsid w:val="00157C0C"/>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157C0C"/>
    <w:rPr>
      <w:rFonts w:asciiTheme="majorHAnsi" w:eastAsiaTheme="majorEastAsia" w:hAnsiTheme="majorHAnsi" w:cstheme="majorBidi"/>
      <w:sz w:val="18"/>
      <w:szCs w:val="18"/>
    </w:rPr>
  </w:style>
  <w:style w:type="paragraph" w:customStyle="1" w:styleId="0">
    <w:name w:val="0. 論文標題"/>
    <w:basedOn w:val="a"/>
    <w:qFormat/>
    <w:rsid w:val="005C590B"/>
    <w:pPr>
      <w:snapToGrid w:val="0"/>
      <w:spacing w:before="80" w:after="240"/>
      <w:jc w:val="center"/>
    </w:pPr>
    <w:rPr>
      <w:rFonts w:ascii="Times New Roman" w:eastAsia="標楷體" w:hAnsi="Times New Roman" w:cs="Times New Roman"/>
      <w:b/>
      <w:sz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7C0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57C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57C0C"/>
    <w:pPr>
      <w:ind w:leftChars="200" w:left="480"/>
    </w:pPr>
  </w:style>
  <w:style w:type="paragraph" w:styleId="a5">
    <w:name w:val="footer"/>
    <w:basedOn w:val="a"/>
    <w:link w:val="a6"/>
    <w:uiPriority w:val="99"/>
    <w:unhideWhenUsed/>
    <w:rsid w:val="00157C0C"/>
    <w:pPr>
      <w:tabs>
        <w:tab w:val="center" w:pos="4153"/>
        <w:tab w:val="right" w:pos="8306"/>
      </w:tabs>
      <w:snapToGrid w:val="0"/>
    </w:pPr>
    <w:rPr>
      <w:sz w:val="20"/>
      <w:szCs w:val="20"/>
    </w:rPr>
  </w:style>
  <w:style w:type="character" w:customStyle="1" w:styleId="a6">
    <w:name w:val="頁尾 字元"/>
    <w:basedOn w:val="a0"/>
    <w:link w:val="a5"/>
    <w:uiPriority w:val="99"/>
    <w:rsid w:val="00157C0C"/>
    <w:rPr>
      <w:sz w:val="20"/>
      <w:szCs w:val="20"/>
    </w:rPr>
  </w:style>
  <w:style w:type="paragraph" w:styleId="a7">
    <w:name w:val="Balloon Text"/>
    <w:basedOn w:val="a"/>
    <w:link w:val="a8"/>
    <w:uiPriority w:val="99"/>
    <w:semiHidden/>
    <w:unhideWhenUsed/>
    <w:rsid w:val="00157C0C"/>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157C0C"/>
    <w:rPr>
      <w:rFonts w:asciiTheme="majorHAnsi" w:eastAsiaTheme="majorEastAsia" w:hAnsiTheme="majorHAnsi" w:cstheme="majorBidi"/>
      <w:sz w:val="18"/>
      <w:szCs w:val="18"/>
    </w:rPr>
  </w:style>
  <w:style w:type="paragraph" w:customStyle="1" w:styleId="0">
    <w:name w:val="0. 論文標題"/>
    <w:basedOn w:val="a"/>
    <w:qFormat/>
    <w:rsid w:val="005C590B"/>
    <w:pPr>
      <w:snapToGrid w:val="0"/>
      <w:spacing w:before="80" w:after="240"/>
      <w:jc w:val="center"/>
    </w:pPr>
    <w:rPr>
      <w:rFonts w:ascii="Times New Roman" w:eastAsia="標楷體" w:hAnsi="Times New Roman" w:cs="Times New Roman"/>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413</Words>
  <Characters>2358</Characters>
  <Application>Microsoft Office Word</Application>
  <DocSecurity>0</DocSecurity>
  <Lines>19</Lines>
  <Paragraphs>5</Paragraphs>
  <ScaleCrop>false</ScaleCrop>
  <Company/>
  <LinksUpToDate>false</LinksUpToDate>
  <CharactersWithSpaces>2766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winnie</dc:creator>
  <cp:lastModifiedBy>winnie</cp:lastModifiedBy>
  <cp:revision>2</cp:revision>
  <dcterms:created xsi:type="dcterms:W3CDTF">2013-12-05T07:59:00Z</dcterms:created>
  <dcterms:modified xsi:type="dcterms:W3CDTF">2013-12-05T07:59:00Z</dcterms:modified>
</cp:coreProperties>
</file>